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95BC2" w14:textId="35032582" w:rsidR="00193DE7" w:rsidRPr="00E20263" w:rsidRDefault="00193DE7" w:rsidP="00E20263">
      <w:pPr>
        <w:spacing w:after="0" w:line="360" w:lineRule="auto"/>
        <w:rPr>
          <w:rFonts w:cs="Times New Roman"/>
          <w:szCs w:val="24"/>
        </w:rPr>
      </w:pPr>
    </w:p>
    <w:p w14:paraId="74DCC5AE" w14:textId="77777777" w:rsidR="00E20263" w:rsidRPr="00E20263" w:rsidRDefault="00E20263" w:rsidP="00E20263">
      <w:pPr>
        <w:spacing w:after="0" w:line="360" w:lineRule="auto"/>
        <w:jc w:val="center"/>
        <w:rPr>
          <w:rFonts w:cs="Times New Roman"/>
          <w:b/>
          <w:szCs w:val="24"/>
        </w:rPr>
      </w:pPr>
    </w:p>
    <w:p w14:paraId="7D1F3CBD" w14:textId="77777777" w:rsidR="00E20263" w:rsidRPr="00E20263" w:rsidRDefault="00E20263" w:rsidP="00E20263">
      <w:pPr>
        <w:spacing w:after="0" w:line="360" w:lineRule="auto"/>
        <w:jc w:val="center"/>
        <w:rPr>
          <w:rFonts w:cs="Times New Roman"/>
          <w:b/>
          <w:szCs w:val="24"/>
        </w:rPr>
      </w:pPr>
    </w:p>
    <w:p w14:paraId="2C937195" w14:textId="77777777" w:rsidR="00E20263" w:rsidRPr="00E20263" w:rsidRDefault="00E20263" w:rsidP="00E20263">
      <w:pPr>
        <w:spacing w:after="0" w:line="360" w:lineRule="auto"/>
        <w:jc w:val="center"/>
        <w:rPr>
          <w:rFonts w:cs="Times New Roman"/>
          <w:b/>
          <w:szCs w:val="24"/>
        </w:rPr>
      </w:pPr>
    </w:p>
    <w:p w14:paraId="2F792B4F" w14:textId="77777777" w:rsidR="00E20263" w:rsidRPr="00E20263" w:rsidRDefault="00E20263" w:rsidP="00E20263">
      <w:pPr>
        <w:spacing w:after="0" w:line="360" w:lineRule="auto"/>
        <w:jc w:val="center"/>
        <w:rPr>
          <w:rFonts w:cs="Times New Roman"/>
          <w:bCs/>
          <w:szCs w:val="24"/>
        </w:rPr>
      </w:pPr>
      <w:r w:rsidRPr="00E20263">
        <w:rPr>
          <w:rFonts w:cs="Times New Roman"/>
          <w:bCs/>
          <w:szCs w:val="24"/>
        </w:rPr>
        <w:t>Article Analysis 1</w:t>
      </w:r>
    </w:p>
    <w:p w14:paraId="4873E190" w14:textId="64F266F4" w:rsidR="00E20263" w:rsidRPr="00E20263" w:rsidRDefault="00E20263" w:rsidP="00E20263">
      <w:pPr>
        <w:spacing w:after="0" w:line="360" w:lineRule="auto"/>
        <w:jc w:val="center"/>
        <w:rPr>
          <w:rFonts w:cs="Times New Roman"/>
          <w:bCs/>
          <w:szCs w:val="24"/>
        </w:rPr>
      </w:pPr>
      <w:r w:rsidRPr="00E20263">
        <w:rPr>
          <w:rFonts w:cs="Times New Roman"/>
          <w:bCs/>
          <w:szCs w:val="24"/>
        </w:rPr>
        <w:t>Student</w:t>
      </w:r>
    </w:p>
    <w:p w14:paraId="04900EF9" w14:textId="045E6DC4" w:rsidR="00E20263" w:rsidRDefault="00E20263" w:rsidP="00E20263">
      <w:pPr>
        <w:spacing w:after="0" w:line="360" w:lineRule="auto"/>
        <w:jc w:val="center"/>
        <w:rPr>
          <w:rFonts w:cs="Times New Roman"/>
          <w:bCs/>
          <w:szCs w:val="24"/>
        </w:rPr>
      </w:pPr>
      <w:r w:rsidRPr="00E20263">
        <w:rPr>
          <w:rFonts w:cs="Times New Roman"/>
          <w:bCs/>
          <w:szCs w:val="24"/>
        </w:rPr>
        <w:t>Institution</w:t>
      </w:r>
    </w:p>
    <w:p w14:paraId="35A59C06" w14:textId="2D5F55E8" w:rsidR="00E20263" w:rsidRDefault="00E20263" w:rsidP="00E20263">
      <w:pPr>
        <w:spacing w:after="0" w:line="360" w:lineRule="auto"/>
        <w:jc w:val="center"/>
        <w:rPr>
          <w:rFonts w:cs="Times New Roman"/>
          <w:bCs/>
          <w:szCs w:val="24"/>
        </w:rPr>
      </w:pPr>
    </w:p>
    <w:p w14:paraId="3D6F77A1" w14:textId="784D26DD" w:rsidR="00E20263" w:rsidRDefault="00E20263" w:rsidP="00E20263">
      <w:pPr>
        <w:spacing w:after="0" w:line="360" w:lineRule="auto"/>
        <w:jc w:val="center"/>
        <w:rPr>
          <w:rFonts w:cs="Times New Roman"/>
          <w:bCs/>
          <w:szCs w:val="24"/>
        </w:rPr>
      </w:pPr>
    </w:p>
    <w:p w14:paraId="42D8E226" w14:textId="15689B02" w:rsidR="00E20263" w:rsidRDefault="00E20263" w:rsidP="00E20263">
      <w:pPr>
        <w:spacing w:after="0" w:line="360" w:lineRule="auto"/>
        <w:jc w:val="center"/>
        <w:rPr>
          <w:rFonts w:cs="Times New Roman"/>
          <w:bCs/>
          <w:szCs w:val="24"/>
        </w:rPr>
      </w:pPr>
    </w:p>
    <w:p w14:paraId="690F4EFA" w14:textId="0B55AFF4" w:rsidR="00E20263" w:rsidRDefault="00E20263" w:rsidP="00E20263">
      <w:pPr>
        <w:spacing w:after="0" w:line="360" w:lineRule="auto"/>
        <w:jc w:val="center"/>
        <w:rPr>
          <w:rFonts w:cs="Times New Roman"/>
          <w:bCs/>
          <w:szCs w:val="24"/>
        </w:rPr>
      </w:pPr>
    </w:p>
    <w:p w14:paraId="714BE307" w14:textId="07517703" w:rsidR="00E20263" w:rsidRDefault="00E20263" w:rsidP="00E20263">
      <w:pPr>
        <w:spacing w:after="0" w:line="360" w:lineRule="auto"/>
        <w:jc w:val="center"/>
        <w:rPr>
          <w:rFonts w:cs="Times New Roman"/>
          <w:bCs/>
          <w:szCs w:val="24"/>
        </w:rPr>
      </w:pPr>
    </w:p>
    <w:p w14:paraId="5B4F5E1E" w14:textId="0EDA8F4D" w:rsidR="00E20263" w:rsidRDefault="00E20263" w:rsidP="00E20263">
      <w:pPr>
        <w:spacing w:after="0" w:line="360" w:lineRule="auto"/>
        <w:jc w:val="center"/>
        <w:rPr>
          <w:rFonts w:cs="Times New Roman"/>
          <w:bCs/>
          <w:szCs w:val="24"/>
        </w:rPr>
      </w:pPr>
    </w:p>
    <w:p w14:paraId="71B82DC0" w14:textId="41C0021B" w:rsidR="00E20263" w:rsidRDefault="00E20263" w:rsidP="00E20263">
      <w:pPr>
        <w:spacing w:after="0" w:line="360" w:lineRule="auto"/>
        <w:jc w:val="center"/>
        <w:rPr>
          <w:rFonts w:cs="Times New Roman"/>
          <w:bCs/>
          <w:szCs w:val="24"/>
        </w:rPr>
      </w:pPr>
    </w:p>
    <w:p w14:paraId="7E1D9A40" w14:textId="50B37E4A" w:rsidR="00E20263" w:rsidRDefault="00E20263" w:rsidP="00E20263">
      <w:pPr>
        <w:spacing w:after="0" w:line="360" w:lineRule="auto"/>
        <w:jc w:val="center"/>
        <w:rPr>
          <w:rFonts w:cs="Times New Roman"/>
          <w:bCs/>
          <w:szCs w:val="24"/>
        </w:rPr>
      </w:pPr>
    </w:p>
    <w:p w14:paraId="1100AC3C" w14:textId="61DC3AFC" w:rsidR="00E20263" w:rsidRDefault="00E20263" w:rsidP="00E20263">
      <w:pPr>
        <w:spacing w:after="0" w:line="360" w:lineRule="auto"/>
        <w:jc w:val="center"/>
        <w:rPr>
          <w:rFonts w:cs="Times New Roman"/>
          <w:bCs/>
          <w:szCs w:val="24"/>
        </w:rPr>
      </w:pPr>
    </w:p>
    <w:p w14:paraId="58CFB06F" w14:textId="32B078D4" w:rsidR="00E20263" w:rsidRDefault="00E20263" w:rsidP="00E20263">
      <w:pPr>
        <w:spacing w:after="0" w:line="360" w:lineRule="auto"/>
        <w:jc w:val="center"/>
        <w:rPr>
          <w:rFonts w:cs="Times New Roman"/>
          <w:bCs/>
          <w:szCs w:val="24"/>
        </w:rPr>
      </w:pPr>
    </w:p>
    <w:p w14:paraId="37182313" w14:textId="34066360" w:rsidR="00E20263" w:rsidRDefault="00E20263" w:rsidP="00E20263">
      <w:pPr>
        <w:spacing w:after="0" w:line="360" w:lineRule="auto"/>
        <w:jc w:val="center"/>
        <w:rPr>
          <w:rFonts w:cs="Times New Roman"/>
          <w:bCs/>
          <w:szCs w:val="24"/>
        </w:rPr>
      </w:pPr>
    </w:p>
    <w:p w14:paraId="741F1AAF" w14:textId="684FB058" w:rsidR="00E20263" w:rsidRDefault="00E20263" w:rsidP="00E20263">
      <w:pPr>
        <w:spacing w:after="0" w:line="360" w:lineRule="auto"/>
        <w:jc w:val="center"/>
        <w:rPr>
          <w:rFonts w:cs="Times New Roman"/>
          <w:bCs/>
          <w:szCs w:val="24"/>
        </w:rPr>
      </w:pPr>
    </w:p>
    <w:p w14:paraId="79E41186" w14:textId="3D81482D" w:rsidR="00E20263" w:rsidRDefault="00E20263" w:rsidP="00E20263">
      <w:pPr>
        <w:spacing w:after="0" w:line="360" w:lineRule="auto"/>
        <w:jc w:val="center"/>
        <w:rPr>
          <w:rFonts w:cs="Times New Roman"/>
          <w:bCs/>
          <w:szCs w:val="24"/>
        </w:rPr>
      </w:pPr>
    </w:p>
    <w:p w14:paraId="23BAC1FD" w14:textId="77777777" w:rsidR="00E20263" w:rsidRPr="00E20263" w:rsidRDefault="00E20263" w:rsidP="00E20263">
      <w:pPr>
        <w:spacing w:after="0" w:line="360" w:lineRule="auto"/>
        <w:jc w:val="center"/>
        <w:rPr>
          <w:rFonts w:cs="Times New Roman"/>
          <w:bCs/>
          <w:szCs w:val="24"/>
        </w:rPr>
      </w:pPr>
    </w:p>
    <w:p w14:paraId="4BCEEDC4" w14:textId="11FF2736" w:rsidR="00C93C40" w:rsidRPr="00E20263" w:rsidRDefault="00C93C40" w:rsidP="00E20263">
      <w:pPr>
        <w:spacing w:after="0" w:line="360" w:lineRule="auto"/>
        <w:jc w:val="center"/>
        <w:rPr>
          <w:rFonts w:cs="Times New Roman"/>
          <w:b/>
          <w:szCs w:val="24"/>
        </w:rPr>
      </w:pPr>
      <w:r w:rsidRPr="00E20263">
        <w:rPr>
          <w:rFonts w:cs="Times New Roman"/>
          <w:b/>
          <w:szCs w:val="24"/>
        </w:rPr>
        <w:lastRenderedPageBreak/>
        <w:t>Article Analysis 1</w:t>
      </w:r>
      <w:bookmarkStart w:id="0" w:name="_GoBack"/>
      <w:bookmarkEnd w:id="0"/>
    </w:p>
    <w:tbl>
      <w:tblPr>
        <w:tblW w:w="11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3164"/>
        <w:gridCol w:w="3165"/>
        <w:gridCol w:w="3165"/>
      </w:tblGrid>
      <w:tr w:rsidR="00074D72" w:rsidRPr="00E20263" w14:paraId="10AA02BF" w14:textId="77777777" w:rsidTr="005E12A4">
        <w:tc>
          <w:tcPr>
            <w:tcW w:w="2065" w:type="dxa"/>
            <w:shd w:val="clear" w:color="auto" w:fill="auto"/>
          </w:tcPr>
          <w:p w14:paraId="501B36C2" w14:textId="77777777" w:rsidR="00074D72" w:rsidRPr="00E20263" w:rsidRDefault="00074D72" w:rsidP="00E20263">
            <w:pPr>
              <w:spacing w:after="0" w:line="360" w:lineRule="auto"/>
              <w:rPr>
                <w:rFonts w:cs="Times New Roman"/>
                <w:b/>
                <w:szCs w:val="24"/>
              </w:rPr>
            </w:pPr>
            <w:r w:rsidRPr="00E20263">
              <w:rPr>
                <w:rFonts w:cs="Times New Roman"/>
                <w:b/>
                <w:szCs w:val="24"/>
              </w:rPr>
              <w:t xml:space="preserve">Article Citation and Permalink </w:t>
            </w:r>
            <w:r w:rsidRPr="00E20263">
              <w:rPr>
                <w:rFonts w:cs="Times New Roman"/>
                <w:szCs w:val="24"/>
              </w:rPr>
              <w:t>(APA format)</w:t>
            </w:r>
          </w:p>
        </w:tc>
        <w:tc>
          <w:tcPr>
            <w:tcW w:w="3164" w:type="dxa"/>
          </w:tcPr>
          <w:p w14:paraId="02AAA314" w14:textId="77777777" w:rsidR="00074D72" w:rsidRPr="00E20263" w:rsidRDefault="00074D72" w:rsidP="00E20263">
            <w:pPr>
              <w:spacing w:after="0" w:line="360" w:lineRule="auto"/>
              <w:ind w:left="720" w:hanging="720"/>
              <w:contextualSpacing/>
              <w:jc w:val="center"/>
              <w:rPr>
                <w:rFonts w:cs="Times New Roman"/>
                <w:b/>
                <w:szCs w:val="24"/>
              </w:rPr>
            </w:pPr>
            <w:r w:rsidRPr="00E20263">
              <w:rPr>
                <w:rFonts w:cs="Times New Roman"/>
                <w:b/>
                <w:szCs w:val="24"/>
              </w:rPr>
              <w:t>Article 1</w:t>
            </w:r>
          </w:p>
          <w:p w14:paraId="3F10A045" w14:textId="545C6407" w:rsidR="00BE4D21" w:rsidRPr="00E20263" w:rsidRDefault="005D66D9" w:rsidP="00E20263">
            <w:pPr>
              <w:spacing w:after="0" w:line="360" w:lineRule="auto"/>
              <w:rPr>
                <w:rFonts w:eastAsia="Times New Roman" w:cs="Times New Roman"/>
                <w:szCs w:val="24"/>
                <w:lang/>
              </w:rPr>
            </w:pPr>
            <w:r w:rsidRPr="005C3314">
              <w:rPr>
                <w:rFonts w:eastAsia="Times New Roman" w:cs="Times New Roman"/>
                <w:szCs w:val="24"/>
                <w:lang/>
              </w:rPr>
              <w:t xml:space="preserve">Amiri, M., Khademian, Z., &amp; Nikandish, R. (2018). The effect of nurse empowerment educational program on patient safety culture: a randomized controlled trial. </w:t>
            </w:r>
            <w:r w:rsidRPr="005C3314">
              <w:rPr>
                <w:rFonts w:eastAsia="Times New Roman" w:cs="Times New Roman"/>
                <w:i/>
                <w:iCs/>
                <w:szCs w:val="24"/>
                <w:lang/>
              </w:rPr>
              <w:t>BMC medical education</w:t>
            </w:r>
            <w:r w:rsidRPr="005C3314">
              <w:rPr>
                <w:rFonts w:eastAsia="Times New Roman" w:cs="Times New Roman"/>
                <w:szCs w:val="24"/>
                <w:lang/>
              </w:rPr>
              <w:t xml:space="preserve">, </w:t>
            </w:r>
            <w:r w:rsidRPr="005C3314">
              <w:rPr>
                <w:rFonts w:eastAsia="Times New Roman" w:cs="Times New Roman"/>
                <w:i/>
                <w:iCs/>
                <w:szCs w:val="24"/>
                <w:lang/>
              </w:rPr>
              <w:t>18</w:t>
            </w:r>
            <w:r w:rsidRPr="005C3314">
              <w:rPr>
                <w:rFonts w:eastAsia="Times New Roman" w:cs="Times New Roman"/>
                <w:szCs w:val="24"/>
                <w:lang/>
              </w:rPr>
              <w:t>(1), 158.</w:t>
            </w:r>
            <w:r w:rsidRPr="00E20263">
              <w:rPr>
                <w:rFonts w:cs="Times New Roman"/>
                <w:szCs w:val="24"/>
              </w:rPr>
              <w:t xml:space="preserve"> </w:t>
            </w:r>
            <w:r w:rsidRPr="00E20263">
              <w:rPr>
                <w:rFonts w:eastAsia="Times New Roman" w:cs="Times New Roman"/>
                <w:szCs w:val="24"/>
                <w:lang/>
              </w:rPr>
              <w:t>https://bmcmededuc.biomedcentral.com/articles/10.1186/s12909-018-1255-6</w:t>
            </w:r>
          </w:p>
        </w:tc>
        <w:tc>
          <w:tcPr>
            <w:tcW w:w="3165" w:type="dxa"/>
          </w:tcPr>
          <w:p w14:paraId="7A36EF7D" w14:textId="77777777" w:rsidR="00074D72" w:rsidRPr="00E20263" w:rsidRDefault="00074D72" w:rsidP="00E20263">
            <w:pPr>
              <w:spacing w:after="0" w:line="360" w:lineRule="auto"/>
              <w:ind w:left="720" w:hanging="720"/>
              <w:contextualSpacing/>
              <w:jc w:val="center"/>
              <w:rPr>
                <w:rFonts w:cs="Times New Roman"/>
                <w:b/>
                <w:szCs w:val="24"/>
              </w:rPr>
            </w:pPr>
            <w:r w:rsidRPr="00E20263">
              <w:rPr>
                <w:rFonts w:cs="Times New Roman"/>
                <w:b/>
                <w:szCs w:val="24"/>
              </w:rPr>
              <w:t>Article 2</w:t>
            </w:r>
          </w:p>
          <w:p w14:paraId="7BE15134" w14:textId="12CB9CD4" w:rsidR="00ED3DF4" w:rsidRPr="00E20263" w:rsidRDefault="00ED3DF4" w:rsidP="00E20263">
            <w:pPr>
              <w:spacing w:after="0" w:line="360" w:lineRule="auto"/>
              <w:rPr>
                <w:rFonts w:eastAsia="Times New Roman" w:cs="Times New Roman"/>
                <w:szCs w:val="24"/>
                <w:lang/>
              </w:rPr>
            </w:pPr>
            <w:r w:rsidRPr="0091117D">
              <w:rPr>
                <w:rFonts w:eastAsia="Times New Roman" w:cs="Times New Roman"/>
                <w:szCs w:val="24"/>
                <w:lang/>
              </w:rPr>
              <w:t xml:space="preserve">Hersch, R. K., Cook, R. F., Deitz, D. K., Kaplan, S., Hughes, D., Friesen, M. A., &amp; Vezina, M. (2016). Reducing nurses' stress: A randomized controlled trial of a web-based stress management program for nurses. </w:t>
            </w:r>
            <w:r w:rsidRPr="0091117D">
              <w:rPr>
                <w:rFonts w:eastAsia="Times New Roman" w:cs="Times New Roman"/>
                <w:i/>
                <w:iCs/>
                <w:szCs w:val="24"/>
                <w:lang/>
              </w:rPr>
              <w:t>Applied nursing research</w:t>
            </w:r>
            <w:r w:rsidRPr="0091117D">
              <w:rPr>
                <w:rFonts w:eastAsia="Times New Roman" w:cs="Times New Roman"/>
                <w:szCs w:val="24"/>
                <w:lang/>
              </w:rPr>
              <w:t xml:space="preserve">, </w:t>
            </w:r>
            <w:r w:rsidRPr="0091117D">
              <w:rPr>
                <w:rFonts w:eastAsia="Times New Roman" w:cs="Times New Roman"/>
                <w:i/>
                <w:iCs/>
                <w:szCs w:val="24"/>
                <w:lang/>
              </w:rPr>
              <w:t>32</w:t>
            </w:r>
            <w:r w:rsidRPr="0091117D">
              <w:rPr>
                <w:rFonts w:eastAsia="Times New Roman" w:cs="Times New Roman"/>
                <w:szCs w:val="24"/>
                <w:lang/>
              </w:rPr>
              <w:t>, 18-25.</w:t>
            </w:r>
            <w:r w:rsidRPr="00E20263">
              <w:rPr>
                <w:rFonts w:cs="Times New Roman"/>
                <w:szCs w:val="24"/>
              </w:rPr>
              <w:t xml:space="preserve"> </w:t>
            </w:r>
            <w:hyperlink r:id="rId12" w:tgtFrame="_blank" w:tooltip="Persistent link using digital object identifier" w:history="1">
              <w:r w:rsidRPr="00E20263">
                <w:rPr>
                  <w:rStyle w:val="Hyperlink"/>
                  <w:rFonts w:cs="Times New Roman"/>
                  <w:szCs w:val="24"/>
                </w:rPr>
                <w:t>https://doi.org/10.1016/j.apnr.2016.04.003</w:t>
              </w:r>
            </w:hyperlink>
          </w:p>
        </w:tc>
        <w:tc>
          <w:tcPr>
            <w:tcW w:w="3165" w:type="dxa"/>
          </w:tcPr>
          <w:p w14:paraId="5A9F441C" w14:textId="77777777" w:rsidR="00074D72" w:rsidRPr="00E20263" w:rsidRDefault="00074D72" w:rsidP="00E20263">
            <w:pPr>
              <w:spacing w:after="0" w:line="360" w:lineRule="auto"/>
              <w:ind w:left="720" w:hanging="720"/>
              <w:contextualSpacing/>
              <w:jc w:val="center"/>
              <w:rPr>
                <w:rFonts w:cs="Times New Roman"/>
                <w:b/>
                <w:szCs w:val="24"/>
              </w:rPr>
            </w:pPr>
            <w:r w:rsidRPr="00E20263">
              <w:rPr>
                <w:rFonts w:cs="Times New Roman"/>
                <w:b/>
                <w:szCs w:val="24"/>
              </w:rPr>
              <w:t>Article 3</w:t>
            </w:r>
          </w:p>
          <w:p w14:paraId="2B04CE40" w14:textId="398166AF" w:rsidR="00ED3DF4" w:rsidRPr="00006E78" w:rsidRDefault="00ED3DF4" w:rsidP="00E20263">
            <w:pPr>
              <w:spacing w:after="0" w:line="360" w:lineRule="auto"/>
              <w:rPr>
                <w:rFonts w:eastAsia="Times New Roman" w:cs="Times New Roman"/>
                <w:szCs w:val="24"/>
                <w:lang/>
              </w:rPr>
            </w:pPr>
            <w:r w:rsidRPr="00006E78">
              <w:rPr>
                <w:rFonts w:eastAsia="Times New Roman" w:cs="Times New Roman"/>
                <w:szCs w:val="24"/>
                <w:lang/>
              </w:rPr>
              <w:t>Youssef, N. F., &amp; Hassan, A. D. A. (2017). The Effect of hand and foot massage on alleviating pain and anxiety of abdominal post-operative patients</w:t>
            </w:r>
            <w:r w:rsidR="00F421A0" w:rsidRPr="00E20263">
              <w:rPr>
                <w:rFonts w:eastAsia="Times New Roman" w:cs="Times New Roman"/>
                <w:szCs w:val="24"/>
                <w:lang/>
              </w:rPr>
              <w:t xml:space="preserve"> </w:t>
            </w:r>
            <w:r w:rsidRPr="00006E78">
              <w:rPr>
                <w:rFonts w:eastAsia="Times New Roman" w:cs="Times New Roman"/>
                <w:szCs w:val="24"/>
                <w:lang/>
              </w:rPr>
              <w:t>at a University Hospital: A randomized control trial.</w:t>
            </w:r>
            <w:r w:rsidRPr="00E20263">
              <w:rPr>
                <w:rFonts w:cs="Times New Roman"/>
                <w:szCs w:val="24"/>
              </w:rPr>
              <w:t xml:space="preserve"> DOI: 10.9790/1959-0603035665</w:t>
            </w:r>
          </w:p>
          <w:p w14:paraId="0DF52570" w14:textId="7154BB38" w:rsidR="00ED3DF4" w:rsidRPr="00E20263" w:rsidRDefault="00ED3DF4" w:rsidP="00E20263">
            <w:pPr>
              <w:spacing w:after="0" w:line="360" w:lineRule="auto"/>
              <w:ind w:left="720" w:hanging="720"/>
              <w:contextualSpacing/>
              <w:rPr>
                <w:rFonts w:cs="Times New Roman"/>
                <w:b/>
                <w:szCs w:val="24"/>
              </w:rPr>
            </w:pPr>
          </w:p>
        </w:tc>
      </w:tr>
      <w:tr w:rsidR="00074D72" w:rsidRPr="00E20263" w14:paraId="646EA1F1" w14:textId="77777777" w:rsidTr="005E12A4">
        <w:tc>
          <w:tcPr>
            <w:tcW w:w="2065" w:type="dxa"/>
            <w:shd w:val="clear" w:color="auto" w:fill="A6A6A6" w:themeFill="background1" w:themeFillShade="A6"/>
          </w:tcPr>
          <w:p w14:paraId="653810AF" w14:textId="77777777" w:rsidR="00074D72" w:rsidRPr="00E20263" w:rsidRDefault="00074D72" w:rsidP="00E20263">
            <w:pPr>
              <w:spacing w:after="0" w:line="360" w:lineRule="auto"/>
              <w:rPr>
                <w:rFonts w:cs="Times New Roman"/>
                <w:szCs w:val="24"/>
              </w:rPr>
            </w:pPr>
            <w:r w:rsidRPr="00E20263">
              <w:rPr>
                <w:rFonts w:cs="Times New Roman"/>
                <w:b/>
                <w:szCs w:val="24"/>
              </w:rPr>
              <w:t>Point</w:t>
            </w:r>
          </w:p>
        </w:tc>
        <w:tc>
          <w:tcPr>
            <w:tcW w:w="3164" w:type="dxa"/>
            <w:shd w:val="clear" w:color="auto" w:fill="A6A6A6" w:themeFill="background1" w:themeFillShade="A6"/>
          </w:tcPr>
          <w:p w14:paraId="32E4E55D" w14:textId="77777777" w:rsidR="00074D72" w:rsidRPr="00E20263" w:rsidRDefault="00074D72" w:rsidP="00E20263">
            <w:pPr>
              <w:tabs>
                <w:tab w:val="left" w:pos="2520"/>
                <w:tab w:val="center" w:pos="3132"/>
              </w:tabs>
              <w:spacing w:after="0" w:line="360" w:lineRule="auto"/>
              <w:jc w:val="center"/>
              <w:rPr>
                <w:rFonts w:cs="Times New Roman"/>
                <w:b/>
                <w:szCs w:val="24"/>
              </w:rPr>
            </w:pPr>
            <w:r w:rsidRPr="00E20263">
              <w:rPr>
                <w:rFonts w:cs="Times New Roman"/>
                <w:b/>
                <w:szCs w:val="24"/>
              </w:rPr>
              <w:t>Description</w:t>
            </w:r>
          </w:p>
        </w:tc>
        <w:tc>
          <w:tcPr>
            <w:tcW w:w="3165" w:type="dxa"/>
            <w:shd w:val="clear" w:color="auto" w:fill="A6A6A6" w:themeFill="background1" w:themeFillShade="A6"/>
          </w:tcPr>
          <w:p w14:paraId="123FE7D2" w14:textId="77777777" w:rsidR="00074D72" w:rsidRPr="00E20263" w:rsidRDefault="00074D72" w:rsidP="00E20263">
            <w:pPr>
              <w:tabs>
                <w:tab w:val="left" w:pos="2520"/>
                <w:tab w:val="center" w:pos="3132"/>
              </w:tabs>
              <w:spacing w:after="0" w:line="360" w:lineRule="auto"/>
              <w:jc w:val="center"/>
              <w:rPr>
                <w:rFonts w:cs="Times New Roman"/>
                <w:b/>
                <w:szCs w:val="24"/>
              </w:rPr>
            </w:pPr>
            <w:r w:rsidRPr="00E20263">
              <w:rPr>
                <w:rFonts w:cs="Times New Roman"/>
                <w:b/>
                <w:szCs w:val="24"/>
              </w:rPr>
              <w:t>Description</w:t>
            </w:r>
          </w:p>
        </w:tc>
        <w:tc>
          <w:tcPr>
            <w:tcW w:w="3165" w:type="dxa"/>
            <w:shd w:val="clear" w:color="auto" w:fill="A6A6A6" w:themeFill="background1" w:themeFillShade="A6"/>
          </w:tcPr>
          <w:p w14:paraId="38AD1E42" w14:textId="77777777" w:rsidR="00074D72" w:rsidRPr="00E20263" w:rsidRDefault="00074D72" w:rsidP="00E20263">
            <w:pPr>
              <w:tabs>
                <w:tab w:val="left" w:pos="2520"/>
                <w:tab w:val="center" w:pos="3132"/>
              </w:tabs>
              <w:spacing w:after="0" w:line="360" w:lineRule="auto"/>
              <w:jc w:val="center"/>
              <w:rPr>
                <w:rFonts w:cs="Times New Roman"/>
                <w:b/>
                <w:szCs w:val="24"/>
              </w:rPr>
            </w:pPr>
            <w:r w:rsidRPr="00E20263">
              <w:rPr>
                <w:rFonts w:cs="Times New Roman"/>
                <w:b/>
                <w:szCs w:val="24"/>
              </w:rPr>
              <w:t>Description</w:t>
            </w:r>
          </w:p>
        </w:tc>
      </w:tr>
      <w:tr w:rsidR="00074D72" w:rsidRPr="00E20263" w14:paraId="729B0920" w14:textId="77777777" w:rsidTr="005E12A4">
        <w:tc>
          <w:tcPr>
            <w:tcW w:w="2065" w:type="dxa"/>
            <w:shd w:val="clear" w:color="auto" w:fill="auto"/>
          </w:tcPr>
          <w:p w14:paraId="03477DD6" w14:textId="77777777" w:rsidR="00074D72" w:rsidRPr="00E20263" w:rsidRDefault="00074D72" w:rsidP="00E20263">
            <w:pPr>
              <w:spacing w:after="0" w:line="360" w:lineRule="auto"/>
              <w:rPr>
                <w:rFonts w:cs="Times New Roman"/>
                <w:b/>
                <w:szCs w:val="24"/>
              </w:rPr>
            </w:pPr>
            <w:r w:rsidRPr="00E20263">
              <w:rPr>
                <w:rFonts w:cs="Times New Roman"/>
                <w:b/>
                <w:szCs w:val="24"/>
              </w:rPr>
              <w:t>Broad Topic Area/Title</w:t>
            </w:r>
          </w:p>
        </w:tc>
        <w:tc>
          <w:tcPr>
            <w:tcW w:w="3164" w:type="dxa"/>
          </w:tcPr>
          <w:p w14:paraId="68B321B4" w14:textId="70CF94A1" w:rsidR="00074D72" w:rsidRPr="00E20263" w:rsidRDefault="00963280" w:rsidP="00E20263">
            <w:pPr>
              <w:spacing w:after="0" w:line="360" w:lineRule="auto"/>
              <w:rPr>
                <w:rFonts w:cs="Times New Roman"/>
                <w:szCs w:val="24"/>
              </w:rPr>
            </w:pPr>
            <w:r w:rsidRPr="005C3314">
              <w:rPr>
                <w:rFonts w:eastAsia="Times New Roman" w:cs="Times New Roman"/>
                <w:szCs w:val="24"/>
                <w:lang/>
              </w:rPr>
              <w:t>Association of nurse engagement and nurse staffing on patient safety</w:t>
            </w:r>
          </w:p>
        </w:tc>
        <w:tc>
          <w:tcPr>
            <w:tcW w:w="3165" w:type="dxa"/>
          </w:tcPr>
          <w:p w14:paraId="3B20E19E" w14:textId="7965D7BF" w:rsidR="00074D72" w:rsidRPr="00E20263" w:rsidRDefault="00636B15" w:rsidP="00E20263">
            <w:pPr>
              <w:spacing w:after="0" w:line="360" w:lineRule="auto"/>
              <w:rPr>
                <w:rFonts w:cs="Times New Roman"/>
                <w:szCs w:val="24"/>
              </w:rPr>
            </w:pPr>
            <w:r w:rsidRPr="0091117D">
              <w:rPr>
                <w:rFonts w:eastAsia="Times New Roman" w:cs="Times New Roman"/>
                <w:szCs w:val="24"/>
                <w:lang/>
              </w:rPr>
              <w:t>Reducing nurses' stress: A randomized controlled trial of a web-based stress management program for nurses</w:t>
            </w:r>
          </w:p>
        </w:tc>
        <w:tc>
          <w:tcPr>
            <w:tcW w:w="3165" w:type="dxa"/>
          </w:tcPr>
          <w:p w14:paraId="777C321A" w14:textId="344D198C" w:rsidR="00074D72" w:rsidRPr="00E20263" w:rsidRDefault="00636B15" w:rsidP="00E20263">
            <w:pPr>
              <w:spacing w:after="0" w:line="360" w:lineRule="auto"/>
              <w:rPr>
                <w:rFonts w:cs="Times New Roman"/>
                <w:szCs w:val="24"/>
              </w:rPr>
            </w:pPr>
            <w:r w:rsidRPr="00006E78">
              <w:rPr>
                <w:rFonts w:eastAsia="Times New Roman" w:cs="Times New Roman"/>
                <w:szCs w:val="24"/>
                <w:lang/>
              </w:rPr>
              <w:t>The Effect of hand and foot massage on alleviating pain and anxiety of abdominal post-operative patients</w:t>
            </w:r>
            <w:r w:rsidR="00F421A0" w:rsidRPr="00E20263">
              <w:rPr>
                <w:rFonts w:eastAsia="Times New Roman" w:cs="Times New Roman"/>
                <w:szCs w:val="24"/>
                <w:lang/>
              </w:rPr>
              <w:t xml:space="preserve"> </w:t>
            </w:r>
            <w:r w:rsidRPr="00006E78">
              <w:rPr>
                <w:rFonts w:eastAsia="Times New Roman" w:cs="Times New Roman"/>
                <w:szCs w:val="24"/>
                <w:lang/>
              </w:rPr>
              <w:t>at a University Hospital: A randomized control trial</w:t>
            </w:r>
          </w:p>
        </w:tc>
      </w:tr>
      <w:tr w:rsidR="00074D72" w:rsidRPr="00E20263" w14:paraId="07C6ED08" w14:textId="77777777" w:rsidTr="005E12A4">
        <w:trPr>
          <w:trHeight w:val="555"/>
        </w:trPr>
        <w:tc>
          <w:tcPr>
            <w:tcW w:w="2065" w:type="dxa"/>
            <w:shd w:val="clear" w:color="auto" w:fill="auto"/>
          </w:tcPr>
          <w:p w14:paraId="40BA103A" w14:textId="6FA737F9" w:rsidR="00074D72" w:rsidRPr="00E20263" w:rsidRDefault="00074D72" w:rsidP="00E20263">
            <w:pPr>
              <w:spacing w:after="0" w:line="360" w:lineRule="auto"/>
              <w:rPr>
                <w:rFonts w:cs="Times New Roman"/>
                <w:b/>
                <w:szCs w:val="24"/>
              </w:rPr>
            </w:pPr>
            <w:r w:rsidRPr="00E20263">
              <w:rPr>
                <w:rFonts w:cs="Times New Roman"/>
                <w:b/>
                <w:szCs w:val="24"/>
              </w:rPr>
              <w:t xml:space="preserve">Identify </w:t>
            </w:r>
            <w:r w:rsidR="0053187E" w:rsidRPr="00E20263">
              <w:rPr>
                <w:rFonts w:cs="Times New Roman"/>
                <w:b/>
                <w:szCs w:val="24"/>
              </w:rPr>
              <w:t xml:space="preserve">Independent and </w:t>
            </w:r>
            <w:r w:rsidR="0053187E" w:rsidRPr="00E20263">
              <w:rPr>
                <w:rFonts w:cs="Times New Roman"/>
                <w:b/>
                <w:szCs w:val="24"/>
              </w:rPr>
              <w:lastRenderedPageBreak/>
              <w:t xml:space="preserve">Dependent </w:t>
            </w:r>
            <w:r w:rsidRPr="00E20263">
              <w:rPr>
                <w:rFonts w:cs="Times New Roman"/>
                <w:b/>
                <w:szCs w:val="24"/>
              </w:rPr>
              <w:t>Variables</w:t>
            </w:r>
            <w:r w:rsidR="0053187E" w:rsidRPr="00E20263">
              <w:rPr>
                <w:rFonts w:cs="Times New Roman"/>
                <w:b/>
                <w:szCs w:val="24"/>
              </w:rPr>
              <w:t xml:space="preserve"> </w:t>
            </w:r>
            <w:r w:rsidR="000F4762" w:rsidRPr="00E20263">
              <w:rPr>
                <w:rFonts w:cs="Times New Roman"/>
                <w:b/>
                <w:szCs w:val="24"/>
              </w:rPr>
              <w:t>and Type</w:t>
            </w:r>
            <w:r w:rsidRPr="00E20263">
              <w:rPr>
                <w:rFonts w:cs="Times New Roman"/>
                <w:b/>
                <w:szCs w:val="24"/>
              </w:rPr>
              <w:t xml:space="preserve"> of Data for the Variables</w:t>
            </w:r>
          </w:p>
        </w:tc>
        <w:tc>
          <w:tcPr>
            <w:tcW w:w="3164" w:type="dxa"/>
          </w:tcPr>
          <w:p w14:paraId="3133C3D6" w14:textId="67A8F7A1" w:rsidR="005D66D9" w:rsidRPr="00E20263" w:rsidRDefault="005D66D9" w:rsidP="00E20263">
            <w:pPr>
              <w:pStyle w:val="p"/>
              <w:spacing w:after="0" w:afterAutospacing="0" w:line="360" w:lineRule="auto"/>
              <w:rPr>
                <w:lang w:val="en-US"/>
              </w:rPr>
            </w:pPr>
            <w:r w:rsidRPr="00E20263">
              <w:rPr>
                <w:lang w:val="en-US"/>
              </w:rPr>
              <w:lastRenderedPageBreak/>
              <w:t xml:space="preserve">Independent variable is educational program and its </w:t>
            </w:r>
            <w:r w:rsidRPr="00E20263">
              <w:rPr>
                <w:lang w:val="en-US"/>
              </w:rPr>
              <w:lastRenderedPageBreak/>
              <w:t xml:space="preserve">data type is </w:t>
            </w:r>
            <w:r w:rsidRPr="00E20263">
              <w:t>Ordinal Scale</w:t>
            </w:r>
            <w:r w:rsidRPr="00E20263">
              <w:rPr>
                <w:lang w:val="en-US"/>
              </w:rPr>
              <w:t xml:space="preserve"> while the dependent variable is </w:t>
            </w:r>
            <w:r w:rsidR="00D940DA" w:rsidRPr="00E20263">
              <w:rPr>
                <w:lang w:val="en-US"/>
              </w:rPr>
              <w:t>nurses and supervisors</w:t>
            </w:r>
            <w:r w:rsidRPr="00E20263">
              <w:rPr>
                <w:lang w:val="en-US"/>
              </w:rPr>
              <w:t xml:space="preserve"> and its data type is categorical. </w:t>
            </w:r>
          </w:p>
          <w:p w14:paraId="3D0D67CC" w14:textId="77777777" w:rsidR="00074D72" w:rsidRPr="00E20263" w:rsidRDefault="00074D72" w:rsidP="00E20263">
            <w:pPr>
              <w:spacing w:after="0" w:line="360" w:lineRule="auto"/>
              <w:rPr>
                <w:rFonts w:cs="Times New Roman"/>
                <w:szCs w:val="24"/>
              </w:rPr>
            </w:pPr>
          </w:p>
        </w:tc>
        <w:tc>
          <w:tcPr>
            <w:tcW w:w="3165" w:type="dxa"/>
          </w:tcPr>
          <w:p w14:paraId="3BECBF56" w14:textId="77777777" w:rsidR="00D855C1" w:rsidRPr="00E20263" w:rsidRDefault="00D855C1" w:rsidP="00E20263">
            <w:pPr>
              <w:spacing w:after="0" w:line="360" w:lineRule="auto"/>
              <w:rPr>
                <w:rFonts w:eastAsia="Times New Roman" w:cs="Times New Roman"/>
                <w:szCs w:val="24"/>
                <w:lang/>
              </w:rPr>
            </w:pPr>
            <w:r w:rsidRPr="00E20263">
              <w:rPr>
                <w:rFonts w:eastAsia="Times New Roman" w:cs="Times New Roman"/>
                <w:szCs w:val="24"/>
                <w:lang/>
              </w:rPr>
              <w:lastRenderedPageBreak/>
              <w:t xml:space="preserve">The independent variable for this study is the web-based </w:t>
            </w:r>
            <w:r w:rsidRPr="00E20263">
              <w:rPr>
                <w:rFonts w:eastAsia="Times New Roman" w:cs="Times New Roman"/>
                <w:szCs w:val="24"/>
                <w:lang/>
              </w:rPr>
              <w:lastRenderedPageBreak/>
              <w:t xml:space="preserve">BREATHE. The dependent variables were nurses with stress condition. The categorical variable is the data for the dependent valuable in the study while </w:t>
            </w:r>
            <w:r w:rsidRPr="00E20263">
              <w:rPr>
                <w:rFonts w:cs="Times New Roman"/>
                <w:szCs w:val="24"/>
              </w:rPr>
              <w:t>ordinal scale</w:t>
            </w:r>
            <w:r w:rsidRPr="00E20263">
              <w:rPr>
                <w:rFonts w:eastAsia="Times New Roman" w:cs="Times New Roman"/>
                <w:szCs w:val="24"/>
                <w:lang/>
              </w:rPr>
              <w:t xml:space="preserve"> is the data for the web-based BREATHE. </w:t>
            </w:r>
          </w:p>
          <w:p w14:paraId="4653D812" w14:textId="77777777" w:rsidR="00074D72" w:rsidRPr="00E20263" w:rsidRDefault="00074D72" w:rsidP="00E20263">
            <w:pPr>
              <w:spacing w:after="0" w:line="360" w:lineRule="auto"/>
              <w:rPr>
                <w:rFonts w:cs="Times New Roman"/>
                <w:szCs w:val="24"/>
              </w:rPr>
            </w:pPr>
          </w:p>
        </w:tc>
        <w:tc>
          <w:tcPr>
            <w:tcW w:w="3165" w:type="dxa"/>
          </w:tcPr>
          <w:p w14:paraId="19951803" w14:textId="63A2B0DC" w:rsidR="00074D72" w:rsidRPr="00E20263" w:rsidRDefault="005B349A" w:rsidP="00E20263">
            <w:pPr>
              <w:spacing w:after="0" w:line="360" w:lineRule="auto"/>
              <w:rPr>
                <w:rFonts w:cs="Times New Roman"/>
                <w:szCs w:val="24"/>
              </w:rPr>
            </w:pPr>
            <w:r w:rsidRPr="00E20263">
              <w:rPr>
                <w:rFonts w:cs="Times New Roman"/>
                <w:szCs w:val="24"/>
              </w:rPr>
              <w:lastRenderedPageBreak/>
              <w:t xml:space="preserve">The independent variable in this study is the hand and foot </w:t>
            </w:r>
            <w:r w:rsidRPr="00E20263">
              <w:rPr>
                <w:rFonts w:cs="Times New Roman"/>
                <w:szCs w:val="24"/>
              </w:rPr>
              <w:lastRenderedPageBreak/>
              <w:t xml:space="preserve">massage. However, the dependent variables are the patients who have had abdominal surgery and suffer pain and anxiety. The type of data for the independent variable is ordinal scale. The researchers wanted to know the rate at which the hand and foot massage alleviate anxiety and pain. The data for the dependent variables is nominal in that the variables are groups with no order or rank between them. </w:t>
            </w:r>
          </w:p>
        </w:tc>
      </w:tr>
      <w:tr w:rsidR="00074D72" w:rsidRPr="00E20263" w14:paraId="251DC1F8" w14:textId="77777777" w:rsidTr="005E12A4">
        <w:tc>
          <w:tcPr>
            <w:tcW w:w="2065" w:type="dxa"/>
            <w:shd w:val="clear" w:color="auto" w:fill="auto"/>
          </w:tcPr>
          <w:p w14:paraId="757FF963" w14:textId="77777777" w:rsidR="00074D72" w:rsidRPr="00E20263" w:rsidRDefault="00074D72" w:rsidP="00E20263">
            <w:pPr>
              <w:spacing w:after="0" w:line="360" w:lineRule="auto"/>
              <w:rPr>
                <w:rFonts w:cs="Times New Roman"/>
                <w:b/>
                <w:szCs w:val="24"/>
              </w:rPr>
            </w:pPr>
            <w:r w:rsidRPr="00E20263">
              <w:rPr>
                <w:rFonts w:cs="Times New Roman"/>
                <w:b/>
                <w:szCs w:val="24"/>
              </w:rPr>
              <w:lastRenderedPageBreak/>
              <w:t>Population of Interest for the Study</w:t>
            </w:r>
          </w:p>
        </w:tc>
        <w:tc>
          <w:tcPr>
            <w:tcW w:w="3164" w:type="dxa"/>
          </w:tcPr>
          <w:p w14:paraId="498F2E9F" w14:textId="4C898D94" w:rsidR="00074D72" w:rsidRPr="00E20263" w:rsidRDefault="004920DF" w:rsidP="00E20263">
            <w:pPr>
              <w:spacing w:after="0" w:line="360" w:lineRule="auto"/>
              <w:rPr>
                <w:rFonts w:cs="Times New Roman"/>
                <w:szCs w:val="24"/>
              </w:rPr>
            </w:pPr>
            <w:r w:rsidRPr="00E20263">
              <w:rPr>
                <w:rFonts w:cs="Times New Roman"/>
                <w:szCs w:val="24"/>
              </w:rPr>
              <w:t xml:space="preserve">Nurses and supervisors in the adult ICU. </w:t>
            </w:r>
          </w:p>
        </w:tc>
        <w:tc>
          <w:tcPr>
            <w:tcW w:w="3165" w:type="dxa"/>
          </w:tcPr>
          <w:p w14:paraId="14FC53B8" w14:textId="58637BD2" w:rsidR="00C1630D" w:rsidRPr="00E20263" w:rsidRDefault="00F11396" w:rsidP="00E20263">
            <w:pPr>
              <w:spacing w:after="0" w:line="360" w:lineRule="auto"/>
              <w:rPr>
                <w:rFonts w:cs="Times New Roman"/>
                <w:szCs w:val="24"/>
              </w:rPr>
            </w:pPr>
            <w:r w:rsidRPr="00E20263">
              <w:rPr>
                <w:rFonts w:cs="Times New Roman"/>
                <w:szCs w:val="24"/>
              </w:rPr>
              <w:t xml:space="preserve">The population of this study were the nurses in one hospital in New York and other five facilities in Virginia. </w:t>
            </w:r>
          </w:p>
        </w:tc>
        <w:tc>
          <w:tcPr>
            <w:tcW w:w="3165" w:type="dxa"/>
          </w:tcPr>
          <w:p w14:paraId="2F247809" w14:textId="6A1FBC0C" w:rsidR="00074D72" w:rsidRPr="00E20263" w:rsidRDefault="005A5AB5" w:rsidP="00E20263">
            <w:pPr>
              <w:pStyle w:val="NoSpacing"/>
              <w:spacing w:line="360" w:lineRule="auto"/>
            </w:pPr>
            <w:r w:rsidRPr="00E20263">
              <w:t xml:space="preserve">The study utilized patients who recently undergone abdominal pain and were suffering from anxiety and pain. The patients were recruited from 2016 August to March 2017. They were </w:t>
            </w:r>
            <w:r w:rsidRPr="00E20263">
              <w:lastRenderedPageBreak/>
              <w:t xml:space="preserve">allocated control groups (n=30) and the intervention group (n-30) using quasi-random approach. </w:t>
            </w:r>
          </w:p>
        </w:tc>
      </w:tr>
      <w:tr w:rsidR="00074D72" w:rsidRPr="00E20263" w14:paraId="451ED086" w14:textId="77777777" w:rsidTr="005E12A4">
        <w:trPr>
          <w:trHeight w:val="585"/>
        </w:trPr>
        <w:tc>
          <w:tcPr>
            <w:tcW w:w="2065" w:type="dxa"/>
            <w:shd w:val="clear" w:color="auto" w:fill="auto"/>
          </w:tcPr>
          <w:p w14:paraId="01A712A0" w14:textId="77777777" w:rsidR="00074D72" w:rsidRPr="00E20263" w:rsidRDefault="00074D72" w:rsidP="00E20263">
            <w:pPr>
              <w:spacing w:after="0" w:line="360" w:lineRule="auto"/>
              <w:rPr>
                <w:rFonts w:cs="Times New Roman"/>
                <w:b/>
                <w:szCs w:val="24"/>
              </w:rPr>
            </w:pPr>
            <w:r w:rsidRPr="00E20263">
              <w:rPr>
                <w:rFonts w:cs="Times New Roman"/>
                <w:b/>
                <w:szCs w:val="24"/>
              </w:rPr>
              <w:lastRenderedPageBreak/>
              <w:t xml:space="preserve">Sample </w:t>
            </w:r>
          </w:p>
        </w:tc>
        <w:tc>
          <w:tcPr>
            <w:tcW w:w="3164" w:type="dxa"/>
          </w:tcPr>
          <w:p w14:paraId="01823B34" w14:textId="70FADBF8" w:rsidR="00074D72" w:rsidRPr="00E20263" w:rsidRDefault="00623FDD" w:rsidP="00E20263">
            <w:pPr>
              <w:spacing w:after="0" w:line="360" w:lineRule="auto"/>
              <w:rPr>
                <w:rFonts w:cs="Times New Roman"/>
                <w:szCs w:val="24"/>
              </w:rPr>
            </w:pPr>
            <w:r w:rsidRPr="00E20263">
              <w:rPr>
                <w:rFonts w:cs="Times New Roman"/>
                <w:szCs w:val="24"/>
              </w:rPr>
              <w:t xml:space="preserve">20 supervisors and 160 nurses. </w:t>
            </w:r>
          </w:p>
        </w:tc>
        <w:tc>
          <w:tcPr>
            <w:tcW w:w="3165" w:type="dxa"/>
          </w:tcPr>
          <w:p w14:paraId="7C25DA68" w14:textId="2F207ED6" w:rsidR="00074D72" w:rsidRPr="00E20263" w:rsidRDefault="00DF401B" w:rsidP="00E20263">
            <w:pPr>
              <w:spacing w:after="0" w:line="360" w:lineRule="auto"/>
              <w:rPr>
                <w:rFonts w:cs="Times New Roman"/>
                <w:szCs w:val="24"/>
              </w:rPr>
            </w:pPr>
            <w:r w:rsidRPr="00E20263">
              <w:rPr>
                <w:rFonts w:cs="Times New Roman"/>
                <w:szCs w:val="24"/>
              </w:rPr>
              <w:t xml:space="preserve">The sample for this study were </w:t>
            </w:r>
            <w:r w:rsidR="0028166C" w:rsidRPr="00E20263">
              <w:rPr>
                <w:rFonts w:cs="Times New Roman"/>
                <w:szCs w:val="24"/>
              </w:rPr>
              <w:t xml:space="preserve">104 nurses from </w:t>
            </w:r>
            <w:r w:rsidR="00BA5361" w:rsidRPr="00E20263">
              <w:rPr>
                <w:rFonts w:cs="Times New Roman"/>
                <w:szCs w:val="24"/>
              </w:rPr>
              <w:t xml:space="preserve">one hospital in New York and other five facilities in Virginia. For the participants to qualify for the study, they must have been employed in one of the </w:t>
            </w:r>
            <w:r w:rsidR="0083740D" w:rsidRPr="00E20263">
              <w:rPr>
                <w:rFonts w:cs="Times New Roman"/>
                <w:szCs w:val="24"/>
              </w:rPr>
              <w:t xml:space="preserve">Virginia hospitals and one hospital found in New York. </w:t>
            </w:r>
            <w:r w:rsidR="008156C1" w:rsidRPr="00E20263">
              <w:rPr>
                <w:rFonts w:cs="Times New Roman"/>
                <w:szCs w:val="24"/>
              </w:rPr>
              <w:t xml:space="preserve">Also, their age ranged from 22 to </w:t>
            </w:r>
            <w:r w:rsidR="001B3ADB" w:rsidRPr="00E20263">
              <w:rPr>
                <w:rFonts w:cs="Times New Roman"/>
                <w:szCs w:val="24"/>
              </w:rPr>
              <w:t xml:space="preserve">65. </w:t>
            </w:r>
          </w:p>
        </w:tc>
        <w:tc>
          <w:tcPr>
            <w:tcW w:w="3165" w:type="dxa"/>
          </w:tcPr>
          <w:p w14:paraId="5338CD0A" w14:textId="3380CABE" w:rsidR="00074D72" w:rsidRPr="00E20263" w:rsidRDefault="005921A7" w:rsidP="00E20263">
            <w:pPr>
              <w:pStyle w:val="NoSpacing"/>
              <w:spacing w:line="360" w:lineRule="auto"/>
            </w:pPr>
            <w:r w:rsidRPr="00E20263">
              <w:t xml:space="preserve">The research included the sample of 60 patients. The patients included were 18 years and above who could clearly answer interview questions, give informed consent, and are stabilized hemodynamically. </w:t>
            </w:r>
          </w:p>
        </w:tc>
      </w:tr>
      <w:tr w:rsidR="00074D72" w:rsidRPr="00E20263" w14:paraId="6A50DF74" w14:textId="77777777" w:rsidTr="005E12A4">
        <w:trPr>
          <w:trHeight w:val="465"/>
        </w:trPr>
        <w:tc>
          <w:tcPr>
            <w:tcW w:w="2065" w:type="dxa"/>
            <w:shd w:val="clear" w:color="auto" w:fill="auto"/>
          </w:tcPr>
          <w:p w14:paraId="4A3280FE" w14:textId="77777777" w:rsidR="00074D72" w:rsidRPr="00E20263" w:rsidRDefault="00074D72" w:rsidP="00E20263">
            <w:pPr>
              <w:spacing w:after="0" w:line="360" w:lineRule="auto"/>
              <w:rPr>
                <w:rFonts w:cs="Times New Roman"/>
                <w:b/>
                <w:szCs w:val="24"/>
              </w:rPr>
            </w:pPr>
            <w:r w:rsidRPr="00E20263">
              <w:rPr>
                <w:rFonts w:cs="Times New Roman"/>
                <w:b/>
                <w:szCs w:val="24"/>
              </w:rPr>
              <w:t xml:space="preserve">Sampling Method </w:t>
            </w:r>
          </w:p>
        </w:tc>
        <w:tc>
          <w:tcPr>
            <w:tcW w:w="3164" w:type="dxa"/>
          </w:tcPr>
          <w:p w14:paraId="0E8B61B9" w14:textId="2E9FAC75" w:rsidR="00074D72" w:rsidRPr="00E20263" w:rsidRDefault="003C30DF" w:rsidP="00E20263">
            <w:pPr>
              <w:spacing w:after="0" w:line="360" w:lineRule="auto"/>
              <w:rPr>
                <w:rFonts w:cs="Times New Roman"/>
                <w:szCs w:val="24"/>
              </w:rPr>
            </w:pPr>
            <w:r w:rsidRPr="00E20263">
              <w:rPr>
                <w:rFonts w:cs="Times New Roman"/>
                <w:szCs w:val="24"/>
              </w:rPr>
              <w:t xml:space="preserve">The sampling method was </w:t>
            </w:r>
            <w:r w:rsidR="00044215" w:rsidRPr="00E20263">
              <w:rPr>
                <w:rFonts w:cs="Times New Roman"/>
                <w:szCs w:val="24"/>
              </w:rPr>
              <w:t>stratified</w:t>
            </w:r>
            <w:r w:rsidR="003757A4" w:rsidRPr="00E20263">
              <w:rPr>
                <w:rFonts w:cs="Times New Roman"/>
                <w:szCs w:val="24"/>
              </w:rPr>
              <w:t xml:space="preserve"> sampling. </w:t>
            </w:r>
          </w:p>
        </w:tc>
        <w:tc>
          <w:tcPr>
            <w:tcW w:w="3165" w:type="dxa"/>
          </w:tcPr>
          <w:p w14:paraId="1430BAB2" w14:textId="4CAEEB0F" w:rsidR="00074D72" w:rsidRPr="00E20263" w:rsidRDefault="00E06305" w:rsidP="00E20263">
            <w:pPr>
              <w:spacing w:after="0" w:line="360" w:lineRule="auto"/>
              <w:rPr>
                <w:rFonts w:cs="Times New Roman"/>
                <w:szCs w:val="24"/>
              </w:rPr>
            </w:pPr>
            <w:r w:rsidRPr="00E20263">
              <w:rPr>
                <w:rFonts w:cs="Times New Roman"/>
                <w:szCs w:val="24"/>
              </w:rPr>
              <w:t xml:space="preserve">The authors used randomized controlled trial to select the participants for the study. </w:t>
            </w:r>
            <w:r w:rsidR="00B26DB1" w:rsidRPr="00E20263">
              <w:rPr>
                <w:rFonts w:cs="Times New Roman"/>
                <w:szCs w:val="24"/>
              </w:rPr>
              <w:t xml:space="preserve">The researchers used </w:t>
            </w:r>
            <w:r w:rsidR="001A5134" w:rsidRPr="00E20263">
              <w:rPr>
                <w:rFonts w:cs="Times New Roman"/>
                <w:szCs w:val="24"/>
              </w:rPr>
              <w:t xml:space="preserve">communication strategies for the </w:t>
            </w:r>
            <w:r w:rsidR="00C879B1" w:rsidRPr="00E20263">
              <w:rPr>
                <w:rFonts w:cs="Times New Roman"/>
                <w:szCs w:val="24"/>
              </w:rPr>
              <w:t>respective</w:t>
            </w:r>
            <w:r w:rsidR="001A5134" w:rsidRPr="00E20263">
              <w:rPr>
                <w:rFonts w:cs="Times New Roman"/>
                <w:szCs w:val="24"/>
              </w:rPr>
              <w:t xml:space="preserve"> hospitals to communicate to the subjects. </w:t>
            </w:r>
          </w:p>
        </w:tc>
        <w:tc>
          <w:tcPr>
            <w:tcW w:w="3165" w:type="dxa"/>
          </w:tcPr>
          <w:p w14:paraId="2C76F2E4" w14:textId="32DA9DC0" w:rsidR="00074D72" w:rsidRPr="00E20263" w:rsidRDefault="0038596B" w:rsidP="00E20263">
            <w:pPr>
              <w:pStyle w:val="NoSpacing"/>
              <w:spacing w:line="360" w:lineRule="auto"/>
            </w:pPr>
            <w:r w:rsidRPr="00E20263">
              <w:t xml:space="preserve">There are many methods researchers can use to sample participants. On that note, the researchers used a randomized sampling approach to select the subjects to participate in this study. However, a </w:t>
            </w:r>
            <w:r w:rsidRPr="00E20263">
              <w:lastRenderedPageBreak/>
              <w:t xml:space="preserve">specific criterion was used to select the participants who could be included in the research. </w:t>
            </w:r>
          </w:p>
        </w:tc>
      </w:tr>
      <w:tr w:rsidR="00C13A25" w:rsidRPr="00E20263" w14:paraId="0E766B30" w14:textId="77777777" w:rsidTr="005E12A4">
        <w:trPr>
          <w:trHeight w:val="465"/>
        </w:trPr>
        <w:tc>
          <w:tcPr>
            <w:tcW w:w="2065" w:type="dxa"/>
            <w:shd w:val="clear" w:color="auto" w:fill="auto"/>
          </w:tcPr>
          <w:p w14:paraId="0150E949" w14:textId="6CDC1B16" w:rsidR="00C13A25" w:rsidRPr="00E20263" w:rsidRDefault="00C13A25" w:rsidP="00E20263">
            <w:pPr>
              <w:keepNext/>
              <w:spacing w:after="0" w:line="360" w:lineRule="auto"/>
              <w:rPr>
                <w:rFonts w:cs="Times New Roman"/>
                <w:b/>
                <w:szCs w:val="24"/>
              </w:rPr>
            </w:pPr>
            <w:r w:rsidRPr="00E20263">
              <w:rPr>
                <w:rFonts w:cs="Times New Roman"/>
                <w:b/>
                <w:szCs w:val="24"/>
              </w:rPr>
              <w:lastRenderedPageBreak/>
              <w:t xml:space="preserve">Descriptive Statistics </w:t>
            </w:r>
            <w:r w:rsidR="00E2753E" w:rsidRPr="00E20263">
              <w:rPr>
                <w:rFonts w:cs="Times New Roman"/>
                <w:b/>
                <w:szCs w:val="24"/>
              </w:rPr>
              <w:t>(Mean, Median, Mode; Standard Deviation)</w:t>
            </w:r>
          </w:p>
          <w:p w14:paraId="37757DF9" w14:textId="181241E1" w:rsidR="00C13A25" w:rsidRPr="00E20263" w:rsidRDefault="00C13A25" w:rsidP="00E20263">
            <w:pPr>
              <w:keepNext/>
              <w:spacing w:after="0" w:line="360" w:lineRule="auto"/>
              <w:rPr>
                <w:rFonts w:cs="Times New Roman"/>
                <w:b/>
                <w:szCs w:val="24"/>
              </w:rPr>
            </w:pPr>
            <w:r w:rsidRPr="00E20263">
              <w:rPr>
                <w:rFonts w:cs="Times New Roman"/>
                <w:szCs w:val="24"/>
              </w:rPr>
              <w:t>Identify examples of descriptive statistics in the article.</w:t>
            </w:r>
          </w:p>
        </w:tc>
        <w:tc>
          <w:tcPr>
            <w:tcW w:w="3164" w:type="dxa"/>
          </w:tcPr>
          <w:p w14:paraId="316E8715" w14:textId="68AFA9E2" w:rsidR="00C13A25" w:rsidRPr="00E20263" w:rsidRDefault="00044215" w:rsidP="00E20263">
            <w:pPr>
              <w:spacing w:after="0" w:line="360" w:lineRule="auto"/>
              <w:rPr>
                <w:rFonts w:cs="Times New Roman"/>
                <w:szCs w:val="24"/>
              </w:rPr>
            </w:pPr>
            <w:r w:rsidRPr="00E20263">
              <w:rPr>
                <w:rFonts w:cs="Times New Roman"/>
                <w:szCs w:val="24"/>
              </w:rPr>
              <w:t xml:space="preserve">The mean scores of teamwork within units (3.95 ± 0.43 vs. 2.91 ± 0.74, </w:t>
            </w:r>
            <w:r w:rsidRPr="00E20263">
              <w:rPr>
                <w:rFonts w:cs="Times New Roman"/>
                <w:i/>
                <w:iCs/>
                <w:szCs w:val="24"/>
              </w:rPr>
              <w:t>P</w:t>
            </w:r>
            <w:r w:rsidRPr="00E20263">
              <w:rPr>
                <w:rFonts w:cs="Times New Roman"/>
                <w:szCs w:val="24"/>
              </w:rPr>
              <w:t xml:space="preserve"> &lt; 0.001, </w:t>
            </w:r>
            <w:r w:rsidRPr="00E20263">
              <w:rPr>
                <w:rFonts w:cs="Times New Roman"/>
                <w:i/>
                <w:iCs/>
                <w:szCs w:val="24"/>
              </w:rPr>
              <w:t>d</w:t>
            </w:r>
            <w:r w:rsidRPr="00E20263">
              <w:rPr>
                <w:rFonts w:cs="Times New Roman"/>
                <w:szCs w:val="24"/>
              </w:rPr>
              <w:t xml:space="preserve"> = 1.03) is an example of </w:t>
            </w:r>
            <w:r w:rsidR="00497CAD" w:rsidRPr="00E20263">
              <w:rPr>
                <w:rFonts w:cs="Times New Roman"/>
                <w:szCs w:val="24"/>
              </w:rPr>
              <w:t>descriptive</w:t>
            </w:r>
            <w:r w:rsidRPr="00E20263">
              <w:rPr>
                <w:rFonts w:cs="Times New Roman"/>
                <w:szCs w:val="24"/>
              </w:rPr>
              <w:t xml:space="preserve"> statistics. </w:t>
            </w:r>
          </w:p>
        </w:tc>
        <w:tc>
          <w:tcPr>
            <w:tcW w:w="3165" w:type="dxa"/>
          </w:tcPr>
          <w:p w14:paraId="7841115C" w14:textId="4F730D93" w:rsidR="00C13A25" w:rsidRPr="00E20263" w:rsidRDefault="00EE08D6" w:rsidP="00E20263">
            <w:pPr>
              <w:spacing w:after="0" w:line="360" w:lineRule="auto"/>
              <w:rPr>
                <w:rFonts w:cs="Times New Roman"/>
                <w:szCs w:val="24"/>
              </w:rPr>
            </w:pPr>
            <w:r w:rsidRPr="00E20263">
              <w:rPr>
                <w:rFonts w:cs="Times New Roman"/>
                <w:szCs w:val="24"/>
              </w:rPr>
              <w:t xml:space="preserve">This study is a qualitative research and thus, </w:t>
            </w:r>
            <w:r w:rsidR="00C6295A" w:rsidRPr="00E20263">
              <w:rPr>
                <w:rFonts w:cs="Times New Roman"/>
                <w:szCs w:val="24"/>
              </w:rPr>
              <w:t>descriptive</w:t>
            </w:r>
            <w:r w:rsidR="009A25FB" w:rsidRPr="00E20263">
              <w:rPr>
                <w:rFonts w:cs="Times New Roman"/>
                <w:szCs w:val="24"/>
              </w:rPr>
              <w:t xml:space="preserve"> statistics approach was used in analyzing data. </w:t>
            </w:r>
            <w:r w:rsidR="00C6295A" w:rsidRPr="00E20263">
              <w:rPr>
                <w:rFonts w:cs="Times New Roman"/>
                <w:szCs w:val="24"/>
              </w:rPr>
              <w:t xml:space="preserve">For </w:t>
            </w:r>
            <w:r w:rsidR="003F63DF" w:rsidRPr="00E20263">
              <w:rPr>
                <w:rFonts w:cs="Times New Roman"/>
                <w:szCs w:val="24"/>
              </w:rPr>
              <w:t>instance,</w:t>
            </w:r>
            <w:r w:rsidR="00C6295A" w:rsidRPr="00E20263">
              <w:rPr>
                <w:rFonts w:cs="Times New Roman"/>
                <w:szCs w:val="24"/>
              </w:rPr>
              <w:t xml:space="preserve"> the mean age of the nurses who participated in the study was 41. </w:t>
            </w:r>
          </w:p>
        </w:tc>
        <w:tc>
          <w:tcPr>
            <w:tcW w:w="3165" w:type="dxa"/>
          </w:tcPr>
          <w:p w14:paraId="7343E35D" w14:textId="16E0B218" w:rsidR="00C13A25" w:rsidRPr="00E20263" w:rsidRDefault="00AC5A03" w:rsidP="00E20263">
            <w:pPr>
              <w:pStyle w:val="NoSpacing"/>
              <w:spacing w:line="360" w:lineRule="auto"/>
            </w:pPr>
            <w:r w:rsidRPr="00E20263">
              <w:t xml:space="preserve">Most randomized control trials use descriptive statistics to analyze </w:t>
            </w:r>
            <w:r w:rsidR="000335AF" w:rsidRPr="00E20263">
              <w:t xml:space="preserve">the data. Some of the examples of </w:t>
            </w:r>
            <w:r w:rsidR="00511375" w:rsidRPr="00E20263">
              <w:t>descriptive</w:t>
            </w:r>
            <w:r w:rsidR="000335AF" w:rsidRPr="00E20263">
              <w:t xml:space="preserve"> statistics in the paper include the following. </w:t>
            </w:r>
            <w:r w:rsidR="00511375" w:rsidRPr="00E20263">
              <w:t xml:space="preserve">0.37±10.34 was the mean age of the 60 participants included in the study. </w:t>
            </w:r>
          </w:p>
        </w:tc>
      </w:tr>
      <w:tr w:rsidR="00C13A25" w:rsidRPr="00E20263" w14:paraId="16D59F90" w14:textId="77777777" w:rsidTr="005E12A4">
        <w:trPr>
          <w:trHeight w:val="465"/>
        </w:trPr>
        <w:tc>
          <w:tcPr>
            <w:tcW w:w="2065" w:type="dxa"/>
            <w:shd w:val="clear" w:color="auto" w:fill="auto"/>
          </w:tcPr>
          <w:p w14:paraId="7E245976" w14:textId="77777777" w:rsidR="00C13A25" w:rsidRPr="00E20263" w:rsidRDefault="00C13A25" w:rsidP="00E20263">
            <w:pPr>
              <w:spacing w:after="0" w:line="360" w:lineRule="auto"/>
              <w:rPr>
                <w:rFonts w:cs="Times New Roman"/>
                <w:b/>
                <w:szCs w:val="24"/>
              </w:rPr>
            </w:pPr>
            <w:r w:rsidRPr="00E20263">
              <w:rPr>
                <w:rFonts w:cs="Times New Roman"/>
                <w:b/>
                <w:szCs w:val="24"/>
              </w:rPr>
              <w:t xml:space="preserve">Inferential Statistics </w:t>
            </w:r>
          </w:p>
          <w:p w14:paraId="315C8CF3" w14:textId="53891215" w:rsidR="00C13A25" w:rsidRPr="00E20263" w:rsidRDefault="00C13A25" w:rsidP="00E20263">
            <w:pPr>
              <w:spacing w:after="0" w:line="360" w:lineRule="auto"/>
              <w:rPr>
                <w:rFonts w:cs="Times New Roman"/>
                <w:b/>
                <w:szCs w:val="24"/>
              </w:rPr>
            </w:pPr>
            <w:r w:rsidRPr="00E20263">
              <w:rPr>
                <w:rFonts w:cs="Times New Roman"/>
                <w:szCs w:val="24"/>
              </w:rPr>
              <w:t>Identify examples of inferential statistics in the article.</w:t>
            </w:r>
          </w:p>
        </w:tc>
        <w:tc>
          <w:tcPr>
            <w:tcW w:w="3164" w:type="dxa"/>
          </w:tcPr>
          <w:p w14:paraId="469809B6" w14:textId="5D13DADD" w:rsidR="00C13A25" w:rsidRPr="00E20263" w:rsidRDefault="00497CAD" w:rsidP="00E20263">
            <w:pPr>
              <w:spacing w:after="0" w:line="360" w:lineRule="auto"/>
              <w:rPr>
                <w:rFonts w:cs="Times New Roman"/>
                <w:szCs w:val="24"/>
              </w:rPr>
            </w:pPr>
            <w:r w:rsidRPr="00E20263">
              <w:rPr>
                <w:rFonts w:cs="Times New Roman"/>
                <w:szCs w:val="24"/>
              </w:rPr>
              <w:t xml:space="preserve">Example: 72.46% of positive responses on </w:t>
            </w:r>
            <w:r w:rsidR="0077287C" w:rsidRPr="00E20263">
              <w:rPr>
                <w:rFonts w:cs="Times New Roman"/>
                <w:szCs w:val="24"/>
              </w:rPr>
              <w:t>organizational</w:t>
            </w:r>
            <w:r w:rsidRPr="00E20263">
              <w:rPr>
                <w:rFonts w:cs="Times New Roman"/>
                <w:szCs w:val="24"/>
              </w:rPr>
              <w:t xml:space="preserve"> learning and continuous improvement. </w:t>
            </w:r>
          </w:p>
        </w:tc>
        <w:tc>
          <w:tcPr>
            <w:tcW w:w="3165" w:type="dxa"/>
          </w:tcPr>
          <w:p w14:paraId="51B9773D" w14:textId="4571282B" w:rsidR="00C13A25" w:rsidRPr="00472474" w:rsidRDefault="003F63DF" w:rsidP="00472474">
            <w:pPr>
              <w:pStyle w:val="Heading4"/>
              <w:spacing w:after="0" w:afterAutospacing="0" w:line="360" w:lineRule="auto"/>
              <w:rPr>
                <w:b w:val="0"/>
                <w:bCs w:val="0"/>
                <w:lang w:val="en-US"/>
              </w:rPr>
            </w:pPr>
            <w:r w:rsidRPr="00E20263">
              <w:rPr>
                <w:b w:val="0"/>
                <w:bCs w:val="0"/>
              </w:rPr>
              <w:t xml:space="preserve">Also, the inferential statistics for the </w:t>
            </w:r>
            <w:r w:rsidR="005800FE" w:rsidRPr="00E20263">
              <w:rPr>
                <w:b w:val="0"/>
                <w:bCs w:val="0"/>
              </w:rPr>
              <w:t xml:space="preserve">was </w:t>
            </w:r>
            <w:r w:rsidR="008D5E44" w:rsidRPr="00E20263">
              <w:rPr>
                <w:b w:val="0"/>
                <w:bCs w:val="0"/>
              </w:rPr>
              <w:t>identified</w:t>
            </w:r>
            <w:r w:rsidR="005800FE" w:rsidRPr="00E20263">
              <w:rPr>
                <w:b w:val="0"/>
                <w:bCs w:val="0"/>
              </w:rPr>
              <w:t xml:space="preserve"> in the study</w:t>
            </w:r>
            <w:r w:rsidR="00D37DE2" w:rsidRPr="00E20263">
              <w:rPr>
                <w:b w:val="0"/>
                <w:bCs w:val="0"/>
              </w:rPr>
              <w:t xml:space="preserve">. The following is an excellent example of the </w:t>
            </w:r>
            <w:r w:rsidR="00230247" w:rsidRPr="00E20263">
              <w:rPr>
                <w:b w:val="0"/>
                <w:bCs w:val="0"/>
              </w:rPr>
              <w:t>inferential</w:t>
            </w:r>
            <w:r w:rsidR="00D37DE2" w:rsidRPr="00E20263">
              <w:rPr>
                <w:b w:val="0"/>
                <w:bCs w:val="0"/>
              </w:rPr>
              <w:t xml:space="preserve"> statistics. </w:t>
            </w:r>
            <w:r w:rsidR="001B5D89" w:rsidRPr="00E20263">
              <w:rPr>
                <w:b w:val="0"/>
                <w:bCs w:val="0"/>
              </w:rPr>
              <w:t>Nurses Job Satisfaction Scale</w:t>
            </w:r>
            <w:r w:rsidR="001B5D89" w:rsidRPr="00E20263">
              <w:rPr>
                <w:b w:val="0"/>
                <w:bCs w:val="0"/>
                <w:lang w:val="en-US"/>
              </w:rPr>
              <w:t xml:space="preserve"> with </w:t>
            </w:r>
            <w:r w:rsidR="001B5D89" w:rsidRPr="00E20263">
              <w:rPr>
                <w:b w:val="0"/>
                <w:bCs w:val="0"/>
              </w:rPr>
              <w:t>(Alpha = .84)</w:t>
            </w:r>
            <w:r w:rsidR="001B5D89" w:rsidRPr="00E20263">
              <w:rPr>
                <w:b w:val="0"/>
                <w:bCs w:val="0"/>
                <w:lang w:val="en-US"/>
              </w:rPr>
              <w:t xml:space="preserve"> was used to measure nurses’ satisfaction. </w:t>
            </w:r>
          </w:p>
        </w:tc>
        <w:tc>
          <w:tcPr>
            <w:tcW w:w="3165" w:type="dxa"/>
          </w:tcPr>
          <w:p w14:paraId="53203D1F" w14:textId="0AF6B1B7" w:rsidR="00C13A25" w:rsidRPr="00E20263" w:rsidRDefault="00A04E11" w:rsidP="00E20263">
            <w:pPr>
              <w:pStyle w:val="NoSpacing"/>
              <w:spacing w:line="360" w:lineRule="auto"/>
            </w:pPr>
            <w:r w:rsidRPr="00E20263">
              <w:t xml:space="preserve">Quantitative study can also be </w:t>
            </w:r>
            <w:r w:rsidR="00771ECF" w:rsidRPr="00E20263">
              <w:t xml:space="preserve">identified through </w:t>
            </w:r>
            <w:r w:rsidR="004F3BF5" w:rsidRPr="00E20263">
              <w:t xml:space="preserve">inferential statistics. The inferential statistics of </w:t>
            </w:r>
            <w:r w:rsidR="00AC50D3" w:rsidRPr="00E20263">
              <w:t xml:space="preserve">this study include (Chi-square = 8.92, p = 0.01) for surgery in the two groups. </w:t>
            </w:r>
          </w:p>
        </w:tc>
      </w:tr>
    </w:tbl>
    <w:p w14:paraId="0163F93C" w14:textId="77777777" w:rsidR="00005D79" w:rsidRDefault="00005D79" w:rsidP="00D635AC">
      <w:pPr>
        <w:spacing w:after="0" w:line="360" w:lineRule="auto"/>
        <w:jc w:val="center"/>
        <w:rPr>
          <w:rFonts w:cs="Times New Roman"/>
          <w:szCs w:val="24"/>
        </w:rPr>
      </w:pPr>
    </w:p>
    <w:p w14:paraId="43DB27F4" w14:textId="26074EBA" w:rsidR="00D635AC" w:rsidRPr="00D635AC" w:rsidRDefault="00D635AC" w:rsidP="00D635AC">
      <w:pPr>
        <w:spacing w:after="0" w:line="360" w:lineRule="auto"/>
        <w:jc w:val="center"/>
        <w:rPr>
          <w:rFonts w:cs="Times New Roman"/>
          <w:szCs w:val="24"/>
        </w:rPr>
      </w:pPr>
      <w:r>
        <w:rPr>
          <w:rFonts w:cs="Times New Roman"/>
          <w:szCs w:val="24"/>
        </w:rPr>
        <w:lastRenderedPageBreak/>
        <w:t>References</w:t>
      </w:r>
    </w:p>
    <w:p w14:paraId="49988525" w14:textId="77777777" w:rsidR="00D635AC" w:rsidRPr="005C3314" w:rsidRDefault="00D635AC" w:rsidP="00D635AC">
      <w:pPr>
        <w:spacing w:after="0" w:line="480" w:lineRule="auto"/>
        <w:ind w:left="720" w:hanging="720"/>
        <w:rPr>
          <w:rFonts w:eastAsia="Times New Roman"/>
          <w:lang/>
        </w:rPr>
      </w:pPr>
      <w:r w:rsidRPr="005C3314">
        <w:rPr>
          <w:rFonts w:eastAsia="Times New Roman"/>
          <w:lang/>
        </w:rPr>
        <w:t xml:space="preserve">Amiri, M., Khademian, Z., &amp; Nikandish, R. (2018). The effect of nurse empowerment educational program on patient safety culture: a randomized controlled trial. </w:t>
      </w:r>
      <w:r w:rsidRPr="005C3314">
        <w:rPr>
          <w:rFonts w:eastAsia="Times New Roman"/>
          <w:i/>
          <w:iCs/>
          <w:lang/>
        </w:rPr>
        <w:t>BMC medical education</w:t>
      </w:r>
      <w:r w:rsidRPr="005C3314">
        <w:rPr>
          <w:rFonts w:eastAsia="Times New Roman"/>
          <w:lang/>
        </w:rPr>
        <w:t xml:space="preserve">, </w:t>
      </w:r>
      <w:r w:rsidRPr="005C3314">
        <w:rPr>
          <w:rFonts w:eastAsia="Times New Roman"/>
          <w:i/>
          <w:iCs/>
          <w:lang/>
        </w:rPr>
        <w:t>18</w:t>
      </w:r>
      <w:r w:rsidRPr="005C3314">
        <w:rPr>
          <w:rFonts w:eastAsia="Times New Roman"/>
          <w:lang/>
        </w:rPr>
        <w:t>(1), 158.</w:t>
      </w:r>
      <w:r w:rsidRPr="005C3314">
        <w:t xml:space="preserve"> </w:t>
      </w:r>
      <w:r w:rsidRPr="005C3314">
        <w:rPr>
          <w:rFonts w:eastAsia="Times New Roman"/>
          <w:lang/>
        </w:rPr>
        <w:t>https://bmcmededuc.biomedcentral.com/articles/10.1186/s12909-018-1255-6</w:t>
      </w:r>
    </w:p>
    <w:p w14:paraId="7B38BD8C" w14:textId="77777777" w:rsidR="00D635AC" w:rsidRPr="0091117D" w:rsidRDefault="00D635AC" w:rsidP="00D635AC">
      <w:pPr>
        <w:spacing w:after="0" w:line="480" w:lineRule="auto"/>
        <w:ind w:left="720" w:hanging="720"/>
        <w:rPr>
          <w:rFonts w:eastAsia="Times New Roman"/>
          <w:lang/>
        </w:rPr>
      </w:pPr>
      <w:r w:rsidRPr="0091117D">
        <w:rPr>
          <w:rFonts w:eastAsia="Times New Roman"/>
          <w:lang/>
        </w:rPr>
        <w:t xml:space="preserve">Hersch, R. K., Cook, R. F., Deitz, D. K., Kaplan, S., Hughes, D., Friesen, M. A., &amp; Vezina, M. (2016). Reducing nurses' stress: A randomized controlled trial of a web-based stress management program for nurses. </w:t>
      </w:r>
      <w:r w:rsidRPr="0091117D">
        <w:rPr>
          <w:rFonts w:eastAsia="Times New Roman"/>
          <w:i/>
          <w:iCs/>
          <w:lang/>
        </w:rPr>
        <w:t>Applied nursing research</w:t>
      </w:r>
      <w:r w:rsidRPr="0091117D">
        <w:rPr>
          <w:rFonts w:eastAsia="Times New Roman"/>
          <w:lang/>
        </w:rPr>
        <w:t xml:space="preserve">, </w:t>
      </w:r>
      <w:r w:rsidRPr="0091117D">
        <w:rPr>
          <w:rFonts w:eastAsia="Times New Roman"/>
          <w:i/>
          <w:iCs/>
          <w:lang/>
        </w:rPr>
        <w:t>32</w:t>
      </w:r>
      <w:r w:rsidRPr="0091117D">
        <w:rPr>
          <w:rFonts w:eastAsia="Times New Roman"/>
          <w:lang/>
        </w:rPr>
        <w:t>, 18-25.</w:t>
      </w:r>
      <w:r w:rsidRPr="0091117D">
        <w:t xml:space="preserve"> </w:t>
      </w:r>
      <w:hyperlink r:id="rId13" w:tgtFrame="_blank" w:tooltip="Persistent link using digital object identifier" w:history="1">
        <w:r>
          <w:rPr>
            <w:rStyle w:val="Hyperlink"/>
          </w:rPr>
          <w:t>https://doi.org/10.1016/j.apnr.2016.04.003</w:t>
        </w:r>
      </w:hyperlink>
    </w:p>
    <w:p w14:paraId="4ACC8D48" w14:textId="77777777" w:rsidR="00D635AC" w:rsidRPr="00006E78" w:rsidRDefault="00D635AC" w:rsidP="00D635AC">
      <w:pPr>
        <w:spacing w:after="0" w:line="480" w:lineRule="auto"/>
        <w:ind w:left="720" w:hanging="720"/>
        <w:rPr>
          <w:rFonts w:eastAsia="Times New Roman"/>
          <w:lang/>
        </w:rPr>
      </w:pPr>
      <w:r w:rsidRPr="00006E78">
        <w:rPr>
          <w:rFonts w:eastAsia="Times New Roman"/>
          <w:lang/>
        </w:rPr>
        <w:t>Youssef, N. F., &amp; Hassan, A. D. A. (2017). The Effect of hand and foot massage on alleviating pain and anxiety of abdominal post-operative patientsat a University Hospital: A randomized control trial.</w:t>
      </w:r>
      <w:r w:rsidRPr="00006E78">
        <w:rPr>
          <w:rFonts w:ascii="Arial" w:hAnsi="Arial" w:cs="Arial"/>
          <w:sz w:val="25"/>
          <w:szCs w:val="25"/>
        </w:rPr>
        <w:t xml:space="preserve"> </w:t>
      </w:r>
      <w:r>
        <w:rPr>
          <w:rFonts w:ascii="Arial" w:hAnsi="Arial" w:cs="Arial"/>
          <w:sz w:val="25"/>
          <w:szCs w:val="25"/>
        </w:rPr>
        <w:t>DOI: 10.9790/1959-0603035665</w:t>
      </w:r>
    </w:p>
    <w:p w14:paraId="4DD5BEAB" w14:textId="77777777" w:rsidR="00D635AC" w:rsidRPr="00E20263" w:rsidRDefault="00D635AC" w:rsidP="00D635AC">
      <w:pPr>
        <w:spacing w:after="0" w:line="360" w:lineRule="auto"/>
        <w:rPr>
          <w:rFonts w:cs="Times New Roman"/>
          <w:szCs w:val="24"/>
        </w:rPr>
      </w:pPr>
    </w:p>
    <w:sectPr w:rsidR="00D635AC" w:rsidRPr="00E20263" w:rsidSect="00CA60E7">
      <w:headerReference w:type="default" r:id="rId14"/>
      <w:footerReference w:type="default" r:id="rId15"/>
      <w:headerReference w:type="first" r:id="rId16"/>
      <w:footerReference w:type="first" r:id="rId1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B60C7" w14:textId="77777777" w:rsidR="00010A25" w:rsidRDefault="00010A25" w:rsidP="002B6C5B">
      <w:pPr>
        <w:spacing w:after="0" w:line="240" w:lineRule="auto"/>
      </w:pPr>
      <w:r>
        <w:separator/>
      </w:r>
    </w:p>
  </w:endnote>
  <w:endnote w:type="continuationSeparator" w:id="0">
    <w:p w14:paraId="3BC653E1" w14:textId="77777777" w:rsidR="00010A25" w:rsidRDefault="00010A25" w:rsidP="002B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264563"/>
      <w:docPartObj>
        <w:docPartGallery w:val="Page Numbers (Bottom of Page)"/>
        <w:docPartUnique/>
      </w:docPartObj>
    </w:sdtPr>
    <w:sdtEndPr>
      <w:rPr>
        <w:noProof/>
      </w:rPr>
    </w:sdtEndPr>
    <w:sdtContent>
      <w:p w14:paraId="3E6486B4" w14:textId="4681FE41" w:rsidR="00E2753E" w:rsidRDefault="00E2753E">
        <w:pPr>
          <w:pStyle w:val="Footer"/>
          <w:jc w:val="center"/>
        </w:pPr>
        <w:r>
          <w:fldChar w:fldCharType="begin"/>
        </w:r>
        <w:r>
          <w:instrText xml:space="preserve"> PAGE   \* MERGEFORMAT </w:instrText>
        </w:r>
        <w:r>
          <w:fldChar w:fldCharType="separate"/>
        </w:r>
        <w:r w:rsidR="00C96362">
          <w:rPr>
            <w:noProof/>
          </w:rPr>
          <w:t>6</w:t>
        </w:r>
        <w:r>
          <w:rPr>
            <w:noProof/>
          </w:rPr>
          <w:fldChar w:fldCharType="end"/>
        </w:r>
      </w:p>
    </w:sdtContent>
  </w:sdt>
  <w:p w14:paraId="5C261F45" w14:textId="77777777" w:rsidR="00E2753E" w:rsidRDefault="00E27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3AAE7" w14:textId="77777777" w:rsidR="00E2753E" w:rsidRPr="00E2753E" w:rsidRDefault="00E2753E" w:rsidP="00E2753E">
    <w:pPr>
      <w:spacing w:after="200" w:line="240" w:lineRule="auto"/>
      <w:jc w:val="center"/>
      <w:rPr>
        <w:rFonts w:eastAsia="Calibri" w:cs="Times New Roman"/>
      </w:rPr>
    </w:pPr>
    <w:r w:rsidRPr="00E2753E">
      <w:rPr>
        <w:rFonts w:eastAsia="Calibri" w:cs="Times New Roman"/>
      </w:rPr>
      <w:t xml:space="preserve">© 2019. </w:t>
    </w:r>
    <w:smartTag w:uri="urn:schemas-microsoft-com:office:smarttags" w:element="place">
      <w:smartTag w:uri="urn:schemas-microsoft-com:office:smarttags" w:element="PlaceName">
        <w:r w:rsidRPr="00E2753E">
          <w:rPr>
            <w:rFonts w:eastAsia="Calibri" w:cs="Times New Roman"/>
          </w:rPr>
          <w:t>Grand Canyon</w:t>
        </w:r>
      </w:smartTag>
      <w:r w:rsidRPr="00E2753E">
        <w:rPr>
          <w:rFonts w:eastAsia="Calibri" w:cs="Times New Roman"/>
        </w:rPr>
        <w:t xml:space="preserve"> </w:t>
      </w:r>
      <w:smartTag w:uri="urn:schemas-microsoft-com:office:smarttags" w:element="PlaceType">
        <w:r w:rsidRPr="00E2753E">
          <w:rPr>
            <w:rFonts w:eastAsia="Calibri" w:cs="Times New Roman"/>
          </w:rPr>
          <w:t>University</w:t>
        </w:r>
      </w:smartTag>
    </w:smartTag>
    <w:r w:rsidRPr="00E2753E">
      <w:rPr>
        <w:rFonts w:eastAsia="Calibri" w:cs="Times New Roman"/>
      </w:rPr>
      <w:t>. All Rights Reserved.</w:t>
    </w:r>
  </w:p>
  <w:p w14:paraId="04BB2F61" w14:textId="77777777" w:rsidR="00E2753E" w:rsidRDefault="00E27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B9633" w14:textId="77777777" w:rsidR="00010A25" w:rsidRDefault="00010A25" w:rsidP="002B6C5B">
      <w:pPr>
        <w:spacing w:after="0" w:line="240" w:lineRule="auto"/>
      </w:pPr>
      <w:r>
        <w:separator/>
      </w:r>
    </w:p>
  </w:footnote>
  <w:footnote w:type="continuationSeparator" w:id="0">
    <w:p w14:paraId="62851ABB" w14:textId="77777777" w:rsidR="00010A25" w:rsidRDefault="00010A25" w:rsidP="002B6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BC09D" w14:textId="02E33952" w:rsidR="002B6C5B" w:rsidRDefault="002B6C5B" w:rsidP="002B6C5B">
    <w:pPr>
      <w:pStyle w:val="Header"/>
    </w:pPr>
  </w:p>
  <w:p w14:paraId="6D25469E" w14:textId="77777777" w:rsidR="002B6C5B" w:rsidRDefault="002B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20DE7" w14:textId="16AA648F" w:rsidR="00E2753E" w:rsidRDefault="00E2753E">
    <w:pPr>
      <w:pStyle w:val="Header"/>
    </w:pPr>
    <w:r w:rsidRPr="00E2753E">
      <w:rPr>
        <w:rFonts w:eastAsia="Times New Roman" w:cs="Times New Roman"/>
        <w:noProof/>
        <w:szCs w:val="24"/>
        <w:lang w:val="en-GB" w:eastAsia="en-GB"/>
      </w:rPr>
      <w:drawing>
        <wp:inline distT="0" distB="0" distL="0" distR="0" wp14:anchorId="21E07581" wp14:editId="3B088824">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24"/>
    <w:rsid w:val="00005D79"/>
    <w:rsid w:val="00010A25"/>
    <w:rsid w:val="000335AF"/>
    <w:rsid w:val="00044215"/>
    <w:rsid w:val="00074D72"/>
    <w:rsid w:val="000D77AC"/>
    <w:rsid w:val="000F4762"/>
    <w:rsid w:val="001177E0"/>
    <w:rsid w:val="00143AF5"/>
    <w:rsid w:val="00193DE7"/>
    <w:rsid w:val="00194863"/>
    <w:rsid w:val="001A5134"/>
    <w:rsid w:val="001B3ADB"/>
    <w:rsid w:val="001B5D89"/>
    <w:rsid w:val="00230247"/>
    <w:rsid w:val="0028166C"/>
    <w:rsid w:val="002B6C5B"/>
    <w:rsid w:val="002E5216"/>
    <w:rsid w:val="003757A4"/>
    <w:rsid w:val="0038596B"/>
    <w:rsid w:val="00386993"/>
    <w:rsid w:val="003C30DF"/>
    <w:rsid w:val="003E0740"/>
    <w:rsid w:val="003F63DF"/>
    <w:rsid w:val="0042060A"/>
    <w:rsid w:val="00472474"/>
    <w:rsid w:val="00482DA1"/>
    <w:rsid w:val="004920DF"/>
    <w:rsid w:val="00497CAD"/>
    <w:rsid w:val="004F3BF5"/>
    <w:rsid w:val="00511375"/>
    <w:rsid w:val="0053187E"/>
    <w:rsid w:val="005800FE"/>
    <w:rsid w:val="005921A7"/>
    <w:rsid w:val="005A5AB5"/>
    <w:rsid w:val="005B349A"/>
    <w:rsid w:val="005C5D51"/>
    <w:rsid w:val="005D66D9"/>
    <w:rsid w:val="00623FDD"/>
    <w:rsid w:val="00636B15"/>
    <w:rsid w:val="00682517"/>
    <w:rsid w:val="00771ECF"/>
    <w:rsid w:val="0077287C"/>
    <w:rsid w:val="007C3830"/>
    <w:rsid w:val="008156C1"/>
    <w:rsid w:val="0083740D"/>
    <w:rsid w:val="00851564"/>
    <w:rsid w:val="008D5E44"/>
    <w:rsid w:val="0093570F"/>
    <w:rsid w:val="00960230"/>
    <w:rsid w:val="00963280"/>
    <w:rsid w:val="009A25FB"/>
    <w:rsid w:val="009E1DE1"/>
    <w:rsid w:val="00A04E11"/>
    <w:rsid w:val="00A13624"/>
    <w:rsid w:val="00AC50D3"/>
    <w:rsid w:val="00AC5A03"/>
    <w:rsid w:val="00B26DB1"/>
    <w:rsid w:val="00BA5361"/>
    <w:rsid w:val="00BE4D21"/>
    <w:rsid w:val="00C13A25"/>
    <w:rsid w:val="00C1630D"/>
    <w:rsid w:val="00C6295A"/>
    <w:rsid w:val="00C77FE3"/>
    <w:rsid w:val="00C879B1"/>
    <w:rsid w:val="00C93C40"/>
    <w:rsid w:val="00C96362"/>
    <w:rsid w:val="00CA3C9F"/>
    <w:rsid w:val="00CA60E7"/>
    <w:rsid w:val="00D37DE2"/>
    <w:rsid w:val="00D635AC"/>
    <w:rsid w:val="00D855C1"/>
    <w:rsid w:val="00D940DA"/>
    <w:rsid w:val="00DF401B"/>
    <w:rsid w:val="00E06305"/>
    <w:rsid w:val="00E20263"/>
    <w:rsid w:val="00E2753E"/>
    <w:rsid w:val="00E5364A"/>
    <w:rsid w:val="00E62E3E"/>
    <w:rsid w:val="00EC0E73"/>
    <w:rsid w:val="00ED3DF4"/>
    <w:rsid w:val="00EE08D6"/>
    <w:rsid w:val="00F11396"/>
    <w:rsid w:val="00F421A0"/>
    <w:rsid w:val="00F4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86B3E76"/>
  <w15:chartTrackingRefBased/>
  <w15:docId w15:val="{C0892B48-7559-47DF-9E9F-FBC2D0CA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53E"/>
    <w:rPr>
      <w:rFonts w:ascii="Times New Roman" w:hAnsi="Times New Roman"/>
      <w:sz w:val="24"/>
    </w:rPr>
  </w:style>
  <w:style w:type="paragraph" w:styleId="Heading4">
    <w:name w:val="heading 4"/>
    <w:basedOn w:val="Normal"/>
    <w:link w:val="Heading4Char"/>
    <w:uiPriority w:val="9"/>
    <w:qFormat/>
    <w:rsid w:val="001B5D89"/>
    <w:pPr>
      <w:spacing w:before="100" w:beforeAutospacing="1" w:after="100" w:afterAutospacing="1" w:line="240" w:lineRule="auto"/>
      <w:outlineLvl w:val="3"/>
    </w:pPr>
    <w:rPr>
      <w:rFonts w:eastAsia="Times New Roman" w:cs="Times New Roman"/>
      <w:b/>
      <w:bCs/>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5B"/>
  </w:style>
  <w:style w:type="paragraph" w:styleId="Footer">
    <w:name w:val="footer"/>
    <w:basedOn w:val="Normal"/>
    <w:link w:val="FooterChar"/>
    <w:uiPriority w:val="99"/>
    <w:unhideWhenUsed/>
    <w:rsid w:val="002B6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5B"/>
  </w:style>
  <w:style w:type="paragraph" w:styleId="BalloonText">
    <w:name w:val="Balloon Text"/>
    <w:basedOn w:val="Normal"/>
    <w:link w:val="BalloonTextChar"/>
    <w:uiPriority w:val="99"/>
    <w:semiHidden/>
    <w:unhideWhenUsed/>
    <w:rsid w:val="00E62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E3E"/>
    <w:rPr>
      <w:rFonts w:ascii="Segoe UI" w:hAnsi="Segoe UI" w:cs="Segoe UI"/>
      <w:sz w:val="18"/>
      <w:szCs w:val="18"/>
    </w:rPr>
  </w:style>
  <w:style w:type="paragraph" w:styleId="ListParagraph">
    <w:name w:val="List Paragraph"/>
    <w:basedOn w:val="Normal"/>
    <w:uiPriority w:val="34"/>
    <w:qFormat/>
    <w:rsid w:val="00E62E3E"/>
    <w:pPr>
      <w:ind w:left="720"/>
      <w:contextualSpacing/>
    </w:pPr>
  </w:style>
  <w:style w:type="character" w:styleId="CommentReference">
    <w:name w:val="annotation reference"/>
    <w:basedOn w:val="DefaultParagraphFont"/>
    <w:uiPriority w:val="99"/>
    <w:semiHidden/>
    <w:unhideWhenUsed/>
    <w:rsid w:val="00C13A25"/>
    <w:rPr>
      <w:sz w:val="16"/>
      <w:szCs w:val="16"/>
    </w:rPr>
  </w:style>
  <w:style w:type="paragraph" w:styleId="CommentText">
    <w:name w:val="annotation text"/>
    <w:basedOn w:val="Normal"/>
    <w:link w:val="CommentTextChar"/>
    <w:uiPriority w:val="99"/>
    <w:semiHidden/>
    <w:unhideWhenUsed/>
    <w:rsid w:val="00C13A25"/>
    <w:pPr>
      <w:spacing w:after="200" w:line="240"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C13A2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6AF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AFD"/>
    <w:rPr>
      <w:rFonts w:ascii="Times New Roman" w:eastAsia="Calibri" w:hAnsi="Times New Roman" w:cs="Times New Roman"/>
      <w:b/>
      <w:bCs/>
      <w:sz w:val="20"/>
      <w:szCs w:val="20"/>
    </w:rPr>
  </w:style>
  <w:style w:type="character" w:styleId="Hyperlink">
    <w:name w:val="Hyperlink"/>
    <w:basedOn w:val="DefaultParagraphFont"/>
    <w:uiPriority w:val="99"/>
    <w:semiHidden/>
    <w:unhideWhenUsed/>
    <w:rsid w:val="00ED3DF4"/>
    <w:rPr>
      <w:color w:val="0000FF"/>
      <w:u w:val="single"/>
    </w:rPr>
  </w:style>
  <w:style w:type="paragraph" w:styleId="NoSpacing">
    <w:name w:val="No Spacing"/>
    <w:uiPriority w:val="1"/>
    <w:qFormat/>
    <w:rsid w:val="005A5AB5"/>
    <w:pPr>
      <w:spacing w:after="0"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1B5D89"/>
    <w:rPr>
      <w:rFonts w:ascii="Times New Roman" w:eastAsia="Times New Roman" w:hAnsi="Times New Roman" w:cs="Times New Roman"/>
      <w:b/>
      <w:bCs/>
      <w:sz w:val="24"/>
      <w:szCs w:val="24"/>
      <w:lang/>
    </w:rPr>
  </w:style>
  <w:style w:type="character" w:customStyle="1" w:styleId="doi">
    <w:name w:val="doi"/>
    <w:basedOn w:val="DefaultParagraphFont"/>
    <w:rsid w:val="003E0740"/>
  </w:style>
  <w:style w:type="paragraph" w:customStyle="1" w:styleId="p">
    <w:name w:val="p"/>
    <w:basedOn w:val="Normal"/>
    <w:rsid w:val="005D66D9"/>
    <w:pPr>
      <w:spacing w:before="100" w:beforeAutospacing="1" w:after="100" w:afterAutospacing="1" w:line="240" w:lineRule="auto"/>
    </w:pPr>
    <w:rPr>
      <w:rFonts w:eastAsia="Times New Roman" w:cs="Times New Roman"/>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i.org/10.1016/j.apnr.2016.04.00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oi.org/10.1016/j.apnr.2016.04.00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8CAA209C6A5A0B479B838AE35C992263" ma:contentTypeVersion="28" ma:contentTypeDescription="Create a new Course Development document." ma:contentTypeScope="" ma:versionID="ce5f928b47d5c87df256e033af66142a">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TaxCatchAll xmlns="30a82cfc-8d0b-455e-b705-4035c60ff9fd">
      <Value>3</Value>
      <Value>2</Value>
      <Value>1</Value>
    </TaxCatchAll>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DocumentComments xmlns="http://schemas.microsoft.com/sharepoint/v3" xsi:nil="true"/>
    <CourseVersion xmlns="30a82cfc-8d0b-455e-b705-4035c60ff9fd"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7FF4B-EB38-4D9F-9E14-41341ACFB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CF5966-0641-400E-BD67-3656DA62D629}">
  <ds:schemaRefs>
    <ds:schemaRef ds:uri="http://schemas.microsoft.com/sharepoint/events"/>
  </ds:schemaRefs>
</ds:datastoreItem>
</file>

<file path=customXml/itemProps3.xml><?xml version="1.0" encoding="utf-8"?>
<ds:datastoreItem xmlns:ds="http://schemas.openxmlformats.org/officeDocument/2006/customXml" ds:itemID="{41BDDA72-0DEB-4AEB-B5E4-7017418CD1D9}">
  <ds:schemaRefs>
    <ds:schemaRef ds:uri="http://schemas.microsoft.com/office/2006/metadata/customXsn"/>
  </ds:schemaRefs>
</ds:datastoreItem>
</file>

<file path=customXml/itemProps4.xml><?xml version="1.0" encoding="utf-8"?>
<ds:datastoreItem xmlns:ds="http://schemas.openxmlformats.org/officeDocument/2006/customXml" ds:itemID="{1771E1CD-2F3C-4C4C-842F-E1A56F715F19}">
  <ds:schemaRefs>
    <ds:schemaRef ds:uri="http://schemas.microsoft.com/sharepoint/v3/contenttype/forms"/>
  </ds:schemaRefs>
</ds:datastoreItem>
</file>

<file path=customXml/itemProps5.xml><?xml version="1.0" encoding="utf-8"?>
<ds:datastoreItem xmlns:ds="http://schemas.openxmlformats.org/officeDocument/2006/customXml" ds:itemID="{5E1F939A-3D08-4EA1-9BDE-16B05F628884}">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6.xml><?xml version="1.0" encoding="utf-8"?>
<ds:datastoreItem xmlns:ds="http://schemas.openxmlformats.org/officeDocument/2006/customXml" ds:itemID="{B5390201-02AE-4635-999B-0AD1324E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Dancan Akenga</cp:lastModifiedBy>
  <cp:revision>2</cp:revision>
  <dcterms:created xsi:type="dcterms:W3CDTF">2022-07-02T03:26:00Z</dcterms:created>
  <dcterms:modified xsi:type="dcterms:W3CDTF">2022-07-02T03:26:00Z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ContentTypeId">
    <vt:lpwstr>0x010100A30BC5E90BED914E81F4B67CDEADBEEF0072B4D5296E9CCD41A4B955E8BC4A98B9008CAA209C6A5A0B479B838AE35C992263</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y fmtid="{D5CDD505-2E9C-101B-9397-08002B2CF9AE}" pid="7" name="DocumentSubject">
    <vt:lpwstr/>
  </property>
  <property fmtid="{D5CDD505-2E9C-101B-9397-08002B2CF9AE}" pid="8" name="DocumentStatus">
    <vt:lpwstr/>
  </property>
  <property fmtid="{D5CDD505-2E9C-101B-9397-08002B2CF9AE}" pid="9" name="DocumentType">
    <vt:lpwstr/>
  </property>
  <property fmtid="{D5CDD505-2E9C-101B-9397-08002B2CF9AE}" pid="10" name="DocumentCategory">
    <vt:lpwstr/>
  </property>
</Properties>
</file>